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05" w:rsidRPr="00531029" w:rsidRDefault="00D12505" w:rsidP="00531029">
      <w:pPr>
        <w:spacing w:line="240" w:lineRule="auto"/>
        <w:jc w:val="center"/>
        <w:rPr>
          <w:rFonts w:ascii="AR BERKLEY" w:eastAsia="Gungsuh" w:hAnsi="AR BERKLEY"/>
          <w:sz w:val="40"/>
          <w:szCs w:val="40"/>
        </w:rPr>
      </w:pPr>
      <w:r w:rsidRPr="00531029">
        <w:rPr>
          <w:rFonts w:ascii="AR BERKLEY" w:eastAsia="Gungsuh" w:hAnsi="AR BERKLEY"/>
          <w:sz w:val="40"/>
          <w:szCs w:val="40"/>
        </w:rPr>
        <w:t>The Plano Texas Stake Preparedness Challenge</w:t>
      </w:r>
    </w:p>
    <w:p w:rsidR="00D12505" w:rsidRPr="00531029" w:rsidRDefault="00D12505" w:rsidP="00531029">
      <w:pPr>
        <w:spacing w:line="240" w:lineRule="auto"/>
        <w:jc w:val="center"/>
        <w:rPr>
          <w:rFonts w:ascii="AR BERKLEY" w:eastAsia="Gungsuh" w:hAnsi="AR BERKLEY"/>
          <w:sz w:val="40"/>
          <w:szCs w:val="40"/>
        </w:rPr>
      </w:pPr>
      <w:r w:rsidRPr="00531029">
        <w:rPr>
          <w:rFonts w:ascii="AR BERKLEY" w:eastAsia="Gungsuh" w:hAnsi="AR BERKLEY"/>
          <w:sz w:val="40"/>
          <w:szCs w:val="40"/>
        </w:rPr>
        <w:t>For January</w:t>
      </w:r>
      <w:r w:rsidR="00353BFA">
        <w:rPr>
          <w:rFonts w:ascii="AR BERKLEY" w:eastAsia="Gungsuh" w:hAnsi="AR BERKLEY"/>
          <w:sz w:val="40"/>
          <w:szCs w:val="40"/>
        </w:rPr>
        <w:t>—“B</w:t>
      </w:r>
      <w:r w:rsidRPr="00531029">
        <w:rPr>
          <w:rFonts w:ascii="AR BERKLEY" w:hAnsi="AR BERKLEY"/>
          <w:sz w:val="40"/>
          <w:szCs w:val="40"/>
        </w:rPr>
        <w:t>e Ready”</w:t>
      </w:r>
    </w:p>
    <w:p w:rsidR="00D12505" w:rsidRPr="003823B4" w:rsidRDefault="00D12505" w:rsidP="00CD4CAC">
      <w:pPr>
        <w:spacing w:line="240" w:lineRule="auto"/>
        <w:rPr>
          <w:rFonts w:ascii="AR BERKLEY" w:hAnsi="AR BERKLEY"/>
          <w:sz w:val="30"/>
          <w:szCs w:val="30"/>
        </w:rPr>
      </w:pPr>
      <w:r w:rsidRPr="003823B4">
        <w:rPr>
          <w:rFonts w:ascii="AR BERKLEY" w:hAnsi="AR BERKLEY"/>
          <w:sz w:val="30"/>
          <w:szCs w:val="30"/>
        </w:rPr>
        <w:t>“Organize yourselves; prepare every needful thing…establish a house, even a house of prayer, a house of fasting, a house of faith, a house of learning…a house of order, a house of God.”</w:t>
      </w:r>
      <w:r w:rsidR="005E2456" w:rsidRPr="003823B4">
        <w:rPr>
          <w:rFonts w:ascii="AR BERKLEY" w:hAnsi="AR BERKLEY"/>
          <w:sz w:val="30"/>
          <w:szCs w:val="30"/>
        </w:rPr>
        <w:t xml:space="preserve"> </w:t>
      </w:r>
      <w:r w:rsidRPr="003823B4">
        <w:rPr>
          <w:rFonts w:ascii="AR BERKLEY" w:hAnsi="AR BERKLEY"/>
          <w:sz w:val="30"/>
          <w:szCs w:val="30"/>
        </w:rPr>
        <w:t>D&amp;C 88:119</w:t>
      </w:r>
    </w:p>
    <w:p w:rsidR="00D12505" w:rsidRPr="00531029" w:rsidRDefault="00D12505" w:rsidP="0020287F">
      <w:pPr>
        <w:rPr>
          <w:rFonts w:ascii="Times New Roman" w:hAnsi="Times New Roman"/>
          <w:sz w:val="24"/>
          <w:szCs w:val="24"/>
        </w:rPr>
      </w:pPr>
      <w:r w:rsidRPr="00531029">
        <w:rPr>
          <w:rFonts w:ascii="Times New Roman" w:hAnsi="Times New Roman"/>
          <w:sz w:val="24"/>
          <w:szCs w:val="24"/>
        </w:rPr>
        <w:t xml:space="preserve">The information in this </w:t>
      </w:r>
      <w:r w:rsidR="0026005E">
        <w:rPr>
          <w:rFonts w:ascii="Times New Roman" w:hAnsi="Times New Roman"/>
          <w:sz w:val="24"/>
          <w:szCs w:val="24"/>
        </w:rPr>
        <w:t>first of a series of monthly documents</w:t>
      </w:r>
      <w:r w:rsidRPr="00531029">
        <w:rPr>
          <w:rFonts w:ascii="Times New Roman" w:hAnsi="Times New Roman"/>
          <w:sz w:val="24"/>
          <w:szCs w:val="24"/>
        </w:rPr>
        <w:t xml:space="preserve"> is to help you get started with the Plano Stake Preparedness Challenge.  </w:t>
      </w:r>
      <w:r w:rsidR="00603F4F">
        <w:rPr>
          <w:rFonts w:ascii="Times New Roman" w:hAnsi="Times New Roman"/>
          <w:sz w:val="24"/>
          <w:szCs w:val="24"/>
        </w:rPr>
        <w:t xml:space="preserve">To get a one page overview of the </w:t>
      </w:r>
      <w:r w:rsidR="00661C65">
        <w:rPr>
          <w:rFonts w:ascii="Times New Roman" w:hAnsi="Times New Roman"/>
          <w:sz w:val="24"/>
          <w:szCs w:val="24"/>
        </w:rPr>
        <w:t>p</w:t>
      </w:r>
      <w:r w:rsidR="00603F4F">
        <w:rPr>
          <w:rFonts w:ascii="Times New Roman" w:hAnsi="Times New Roman"/>
          <w:sz w:val="24"/>
          <w:szCs w:val="24"/>
        </w:rPr>
        <w:t xml:space="preserve">reparedness </w:t>
      </w:r>
      <w:r w:rsidR="00661C65">
        <w:rPr>
          <w:rFonts w:ascii="Times New Roman" w:hAnsi="Times New Roman"/>
          <w:sz w:val="24"/>
          <w:szCs w:val="24"/>
        </w:rPr>
        <w:t>c</w:t>
      </w:r>
      <w:r w:rsidR="00603F4F">
        <w:rPr>
          <w:rFonts w:ascii="Times New Roman" w:hAnsi="Times New Roman"/>
          <w:sz w:val="24"/>
          <w:szCs w:val="24"/>
        </w:rPr>
        <w:t xml:space="preserve">hallenge for the whole year go to </w:t>
      </w:r>
      <w:r w:rsidR="0026005E">
        <w:rPr>
          <w:rFonts w:ascii="Times New Roman" w:hAnsi="Times New Roman"/>
          <w:sz w:val="24"/>
          <w:szCs w:val="24"/>
        </w:rPr>
        <w:t xml:space="preserve">the website </w:t>
      </w:r>
      <w:hyperlink r:id="rId6" w:history="1">
        <w:r w:rsidR="0026005E" w:rsidRPr="00E93A1F">
          <w:rPr>
            <w:rStyle w:val="Hyperlink"/>
            <w:rFonts w:ascii="Times New Roman" w:hAnsi="Times New Roman"/>
            <w:sz w:val="24"/>
            <w:szCs w:val="24"/>
          </w:rPr>
          <w:t>www.preparednessplano.org</w:t>
        </w:r>
      </w:hyperlink>
      <w:r w:rsidR="00661C65">
        <w:rPr>
          <w:rFonts w:ascii="Times New Roman" w:hAnsi="Times New Roman"/>
          <w:sz w:val="24"/>
          <w:szCs w:val="24"/>
        </w:rPr>
        <w:t>, c</w:t>
      </w:r>
      <w:r w:rsidR="00603F4F">
        <w:rPr>
          <w:rFonts w:ascii="Times New Roman" w:hAnsi="Times New Roman"/>
          <w:sz w:val="24"/>
          <w:szCs w:val="24"/>
        </w:rPr>
        <w:t xml:space="preserve">lick on the “Preparedness Challenge” tab, then </w:t>
      </w:r>
      <w:r w:rsidR="00661C65">
        <w:rPr>
          <w:rFonts w:ascii="Times New Roman" w:hAnsi="Times New Roman"/>
          <w:sz w:val="24"/>
          <w:szCs w:val="24"/>
        </w:rPr>
        <w:t>the “Challenge Calendar” tab, and finally, c</w:t>
      </w:r>
      <w:r w:rsidR="00603F4F">
        <w:rPr>
          <w:rFonts w:ascii="Times New Roman" w:hAnsi="Times New Roman"/>
          <w:sz w:val="24"/>
          <w:szCs w:val="24"/>
        </w:rPr>
        <w:t>lick on the words, “Plano Stake Prepare</w:t>
      </w:r>
      <w:r w:rsidR="00850B68">
        <w:rPr>
          <w:rFonts w:ascii="Times New Roman" w:hAnsi="Times New Roman"/>
          <w:sz w:val="24"/>
          <w:szCs w:val="24"/>
        </w:rPr>
        <w:t>dness Challenge by Month</w:t>
      </w:r>
      <w:r w:rsidR="00603F4F">
        <w:rPr>
          <w:rFonts w:ascii="Times New Roman" w:hAnsi="Times New Roman"/>
          <w:sz w:val="24"/>
          <w:szCs w:val="24"/>
        </w:rPr>
        <w:t xml:space="preserve">” </w:t>
      </w:r>
      <w:r w:rsidR="00850B68">
        <w:rPr>
          <w:rFonts w:ascii="Times New Roman" w:hAnsi="Times New Roman"/>
          <w:sz w:val="24"/>
          <w:szCs w:val="24"/>
        </w:rPr>
        <w:t>(</w:t>
      </w:r>
      <w:r w:rsidR="006B18F5">
        <w:rPr>
          <w:rFonts w:ascii="Times New Roman" w:hAnsi="Times New Roman"/>
          <w:sz w:val="24"/>
          <w:szCs w:val="24"/>
        </w:rPr>
        <w:t>up near the top</w:t>
      </w:r>
      <w:r w:rsidR="009E330F">
        <w:rPr>
          <w:rFonts w:ascii="Times New Roman" w:hAnsi="Times New Roman"/>
          <w:sz w:val="24"/>
          <w:szCs w:val="24"/>
        </w:rPr>
        <w:t xml:space="preserve"> of the page</w:t>
      </w:r>
      <w:r w:rsidR="006B18F5">
        <w:rPr>
          <w:rFonts w:ascii="Times New Roman" w:hAnsi="Times New Roman"/>
          <w:sz w:val="24"/>
          <w:szCs w:val="24"/>
        </w:rPr>
        <w:t xml:space="preserve">).  </w:t>
      </w:r>
      <w:r w:rsidRPr="00531029">
        <w:rPr>
          <w:rFonts w:ascii="Times New Roman" w:hAnsi="Times New Roman"/>
          <w:sz w:val="24"/>
          <w:szCs w:val="24"/>
        </w:rPr>
        <w:t>Do not get discouraged if you are not able to keep up with the suggested schedule.  The key to “preparedness success” is to consistently and systematically do what you can to be more spiritually, financially, and temporally prepared. The information we are giving you is to help you come up with a plan for your individual household.  Feel free to consult wit</w:t>
      </w:r>
      <w:r w:rsidR="006B18F5">
        <w:rPr>
          <w:rFonts w:ascii="Times New Roman" w:hAnsi="Times New Roman"/>
          <w:sz w:val="24"/>
          <w:szCs w:val="24"/>
        </w:rPr>
        <w:t>h your ward or branch emergency</w:t>
      </w:r>
      <w:r w:rsidR="009E330F">
        <w:rPr>
          <w:rFonts w:ascii="Times New Roman" w:hAnsi="Times New Roman"/>
          <w:sz w:val="24"/>
          <w:szCs w:val="24"/>
        </w:rPr>
        <w:t xml:space="preserve"> </w:t>
      </w:r>
      <w:r w:rsidRPr="00531029">
        <w:rPr>
          <w:rFonts w:ascii="Times New Roman" w:hAnsi="Times New Roman"/>
          <w:sz w:val="24"/>
          <w:szCs w:val="24"/>
        </w:rPr>
        <w:t xml:space="preserve">preparedness or food storage specialists.  Visit the Church’s website:  </w:t>
      </w:r>
      <w:hyperlink r:id="rId7" w:history="1">
        <w:r w:rsidRPr="00531029">
          <w:rPr>
            <w:rStyle w:val="Hyperlink"/>
            <w:rFonts w:ascii="Times New Roman" w:hAnsi="Times New Roman"/>
            <w:sz w:val="24"/>
            <w:szCs w:val="24"/>
          </w:rPr>
          <w:t>www.providentliving.org</w:t>
        </w:r>
      </w:hyperlink>
      <w:r w:rsidR="00661C65">
        <w:rPr>
          <w:rFonts w:ascii="Times New Roman" w:hAnsi="Times New Roman"/>
          <w:sz w:val="24"/>
          <w:szCs w:val="24"/>
        </w:rPr>
        <w:t xml:space="preserve"> </w:t>
      </w:r>
      <w:r w:rsidRPr="00531029">
        <w:rPr>
          <w:rFonts w:ascii="Times New Roman" w:hAnsi="Times New Roman"/>
          <w:sz w:val="24"/>
          <w:szCs w:val="24"/>
        </w:rPr>
        <w:t>and the Pla</w:t>
      </w:r>
      <w:r w:rsidR="00661C65">
        <w:rPr>
          <w:rFonts w:ascii="Times New Roman" w:hAnsi="Times New Roman"/>
          <w:sz w:val="24"/>
          <w:szCs w:val="24"/>
        </w:rPr>
        <w:t>no Stake preparedness website given above. P</w:t>
      </w:r>
      <w:r w:rsidRPr="00531029">
        <w:rPr>
          <w:rFonts w:ascii="Times New Roman" w:hAnsi="Times New Roman"/>
          <w:sz w:val="24"/>
          <w:szCs w:val="24"/>
        </w:rPr>
        <w:t xml:space="preserve">rayerfully determine what Heavenly Father expects of you at this time. </w:t>
      </w:r>
    </w:p>
    <w:p w:rsidR="00D12505" w:rsidRPr="00531029" w:rsidRDefault="00D12505" w:rsidP="00531029">
      <w:pPr>
        <w:spacing w:line="240" w:lineRule="auto"/>
        <w:rPr>
          <w:rFonts w:ascii="AR BERKLEY" w:eastAsia="Gungsuh" w:hAnsi="AR BERKLEY"/>
          <w:b/>
          <w:sz w:val="40"/>
          <w:szCs w:val="40"/>
        </w:rPr>
      </w:pPr>
      <w:r w:rsidRPr="00693DF8">
        <w:rPr>
          <w:rFonts w:ascii="AR BERKLEY" w:hAnsi="AR BERKLEY"/>
          <w:b/>
          <w:sz w:val="40"/>
          <w:szCs w:val="40"/>
        </w:rPr>
        <w:t xml:space="preserve"> </w:t>
      </w:r>
      <w:r w:rsidRPr="00531029">
        <w:rPr>
          <w:rFonts w:ascii="AR BERKLEY" w:eastAsia="Gungsuh" w:hAnsi="AR BERKLEY"/>
          <w:b/>
          <w:sz w:val="40"/>
          <w:szCs w:val="40"/>
        </w:rPr>
        <w:t xml:space="preserve">Spiritual </w:t>
      </w:r>
      <w:r w:rsidR="00661C65" w:rsidRPr="00531029">
        <w:rPr>
          <w:rFonts w:ascii="AR BERKLEY" w:eastAsia="Gungsuh" w:hAnsi="AR BERKLEY"/>
          <w:b/>
          <w:sz w:val="40"/>
          <w:szCs w:val="40"/>
        </w:rPr>
        <w:t>Goals:</w:t>
      </w:r>
    </w:p>
    <w:p w:rsidR="00CD4CAC" w:rsidRDefault="00D12505" w:rsidP="00855273">
      <w:pPr>
        <w:spacing w:line="240" w:lineRule="auto"/>
        <w:rPr>
          <w:rFonts w:ascii="Cambria" w:eastAsia="Gungsuh" w:hAnsi="Cambria"/>
          <w:sz w:val="24"/>
          <w:szCs w:val="24"/>
        </w:rPr>
      </w:pPr>
      <w:r w:rsidRPr="00A06A86">
        <w:rPr>
          <w:rFonts w:ascii="Cambria" w:eastAsia="Gungsuh" w:hAnsi="Cambria"/>
          <w:sz w:val="24"/>
          <w:szCs w:val="24"/>
        </w:rPr>
        <w:t xml:space="preserve">The spiritual goals for this month will be carried out the entire year.  Only the scripture selections will change from month-to-month.  </w:t>
      </w:r>
    </w:p>
    <w:p w:rsidR="00D12505" w:rsidRPr="007766D2" w:rsidRDefault="00D12505" w:rsidP="00855273">
      <w:pPr>
        <w:rPr>
          <w:rFonts w:ascii="Cambria" w:hAnsi="Cambria"/>
          <w:sz w:val="24"/>
          <w:szCs w:val="24"/>
        </w:rPr>
      </w:pPr>
      <w:r w:rsidRPr="00026A1F">
        <w:rPr>
          <w:rFonts w:ascii="Cambria" w:hAnsi="Cambria"/>
          <w:b/>
          <w:sz w:val="28"/>
          <w:szCs w:val="28"/>
        </w:rPr>
        <w:t>First Spiritual Goal:  Make twice daily personal prayer a habit.  Set aside time for twice daily family prayer as well.</w:t>
      </w:r>
      <w:r w:rsidRPr="00A06A86">
        <w:rPr>
          <w:rFonts w:ascii="Cambria" w:hAnsi="Cambria"/>
          <w:b/>
          <w:sz w:val="24"/>
          <w:szCs w:val="24"/>
        </w:rPr>
        <w:t xml:space="preserve"> </w:t>
      </w:r>
      <w:r w:rsidRPr="00A06A86">
        <w:rPr>
          <w:rFonts w:ascii="Cambria" w:eastAsia="Gungsuh" w:hAnsi="Cambria"/>
          <w:sz w:val="24"/>
          <w:szCs w:val="24"/>
        </w:rPr>
        <w:t xml:space="preserve"> </w:t>
      </w:r>
      <w:r w:rsidR="007766D2">
        <w:rPr>
          <w:rFonts w:ascii="Cambria" w:hAnsi="Cambria"/>
          <w:sz w:val="24"/>
          <w:szCs w:val="24"/>
        </w:rPr>
        <w:t xml:space="preserve"> </w:t>
      </w:r>
      <w:r w:rsidRPr="00A06A86">
        <w:rPr>
          <w:rFonts w:ascii="Cambria" w:hAnsi="Cambria"/>
          <w:sz w:val="24"/>
          <w:szCs w:val="24"/>
        </w:rPr>
        <w:t xml:space="preserve">The prophet </w:t>
      </w:r>
      <w:proofErr w:type="spellStart"/>
      <w:r w:rsidRPr="00A06A86">
        <w:rPr>
          <w:rFonts w:ascii="Cambria" w:hAnsi="Cambria"/>
          <w:sz w:val="24"/>
          <w:szCs w:val="24"/>
        </w:rPr>
        <w:t>Amulek</w:t>
      </w:r>
      <w:proofErr w:type="spellEnd"/>
      <w:r w:rsidRPr="00A06A86">
        <w:rPr>
          <w:rFonts w:ascii="Cambria" w:hAnsi="Cambria"/>
          <w:sz w:val="24"/>
          <w:szCs w:val="24"/>
        </w:rPr>
        <w:t xml:space="preserve"> gives us instruction on prayer:</w:t>
      </w:r>
      <w:bookmarkStart w:id="0" w:name="14"/>
      <w:bookmarkStart w:id="1" w:name="17"/>
      <w:bookmarkEnd w:id="0"/>
      <w:bookmarkEnd w:id="1"/>
      <w:r>
        <w:rPr>
          <w:rFonts w:ascii="Cambria" w:hAnsi="Cambria"/>
          <w:sz w:val="24"/>
          <w:szCs w:val="24"/>
        </w:rPr>
        <w:t xml:space="preserve">  </w:t>
      </w:r>
      <w:r w:rsidRPr="00A06A86">
        <w:rPr>
          <w:rFonts w:ascii="Cambria" w:hAnsi="Cambria"/>
          <w:sz w:val="24"/>
          <w:szCs w:val="24"/>
        </w:rPr>
        <w:t>“Therefore may God grant unto you, my brethren, that ye may begin to exercise your faith unto repentance, that ye b</w:t>
      </w:r>
      <w:r w:rsidR="00531029">
        <w:rPr>
          <w:rFonts w:ascii="Cambria" w:hAnsi="Cambria"/>
          <w:sz w:val="24"/>
          <w:szCs w:val="24"/>
        </w:rPr>
        <w:t xml:space="preserve">egin to call upon his holy name . . .  </w:t>
      </w:r>
      <w:r w:rsidRPr="00A06A86">
        <w:rPr>
          <w:rFonts w:ascii="Cambria" w:hAnsi="Cambria"/>
          <w:sz w:val="24"/>
          <w:szCs w:val="24"/>
        </w:rPr>
        <w:t>Yea, cry unto him for mercy; for he is mighty to save. Yea, humble yourselves, and continue in prayer unto him. Cry unto him when ye are in your fields, yea, over all your flocks.</w:t>
      </w:r>
      <w:bookmarkStart w:id="2" w:name="21"/>
      <w:r w:rsidRPr="00A06A86">
        <w:rPr>
          <w:rFonts w:ascii="Cambria" w:hAnsi="Cambria"/>
          <w:sz w:val="24"/>
          <w:szCs w:val="24"/>
        </w:rPr>
        <w:t xml:space="preserve"> Cry</w:t>
      </w:r>
      <w:bookmarkEnd w:id="2"/>
      <w:r w:rsidRPr="00A06A86">
        <w:rPr>
          <w:rFonts w:ascii="Cambria" w:hAnsi="Cambria"/>
          <w:sz w:val="24"/>
          <w:szCs w:val="24"/>
        </w:rPr>
        <w:t xml:space="preserve"> unto him in your houses, yea, over </w:t>
      </w:r>
      <w:r w:rsidR="007766D2" w:rsidRPr="00A06A86">
        <w:rPr>
          <w:rFonts w:ascii="Cambria" w:hAnsi="Cambria"/>
          <w:sz w:val="24"/>
          <w:szCs w:val="24"/>
        </w:rPr>
        <w:t>your entire</w:t>
      </w:r>
      <w:r w:rsidRPr="00A06A86">
        <w:rPr>
          <w:rFonts w:ascii="Cambria" w:hAnsi="Cambria"/>
          <w:sz w:val="24"/>
          <w:szCs w:val="24"/>
        </w:rPr>
        <w:t xml:space="preserve"> household, both morning, mid-day, and evening. Yea, cry unto him against the power of your enemies. Yea, cry unto him against the devil, who is an enemy to all righteousness. Cry unto him over the crops of your fields, that ye may prosper in them. Cry over the flocks of your fields, that they may increase.  But this is not all; ye must pour out your souls in your closets, and your secret places, and in your wilderness.”  Yea, and when you do not cry unto the Lord, let your hearts be full, drawn out in prayer unto him continually for your welfare, and also for the welfare of those who are around you.”  Alma 34:17-27</w:t>
      </w:r>
    </w:p>
    <w:p w:rsidR="009B60C9" w:rsidRPr="00850B68" w:rsidRDefault="00D12505" w:rsidP="009B60C9">
      <w:pPr>
        <w:rPr>
          <w:rFonts w:asciiTheme="majorHAnsi" w:hAnsiTheme="majorHAnsi"/>
          <w:sz w:val="24"/>
          <w:szCs w:val="24"/>
        </w:rPr>
      </w:pPr>
      <w:r w:rsidRPr="00026A1F">
        <w:rPr>
          <w:rFonts w:ascii="Cambria" w:hAnsi="Cambria"/>
          <w:b/>
          <w:sz w:val="28"/>
          <w:szCs w:val="28"/>
        </w:rPr>
        <w:t>Second Spiritual Goal:  Plan Family Home Evenings with your family</w:t>
      </w:r>
      <w:r w:rsidRPr="00A06A86">
        <w:rPr>
          <w:rFonts w:ascii="Cambria" w:hAnsi="Cambria"/>
          <w:sz w:val="24"/>
          <w:szCs w:val="24"/>
        </w:rPr>
        <w:t>.</w:t>
      </w:r>
      <w:r w:rsidR="00850B68">
        <w:rPr>
          <w:rFonts w:ascii="Cambria" w:hAnsi="Cambria"/>
          <w:sz w:val="24"/>
          <w:szCs w:val="24"/>
        </w:rPr>
        <w:t xml:space="preserve"> </w:t>
      </w:r>
      <w:r w:rsidR="00BF1375">
        <w:rPr>
          <w:rFonts w:ascii="Cambria" w:hAnsi="Cambria"/>
          <w:sz w:val="24"/>
          <w:szCs w:val="24"/>
        </w:rPr>
        <w:t xml:space="preserve"> </w:t>
      </w:r>
      <w:r w:rsidRPr="00337CB5">
        <w:rPr>
          <w:rFonts w:asciiTheme="majorHAnsi" w:hAnsiTheme="majorHAnsi"/>
          <w:sz w:val="24"/>
          <w:szCs w:val="24"/>
        </w:rPr>
        <w:t>Gordon B. Hinckley said:</w:t>
      </w:r>
      <w:r w:rsidR="007118CA" w:rsidRPr="00337CB5">
        <w:rPr>
          <w:rFonts w:asciiTheme="majorHAnsi" w:hAnsiTheme="majorHAnsi"/>
          <w:sz w:val="24"/>
          <w:szCs w:val="24"/>
        </w:rPr>
        <w:t xml:space="preserve">  </w:t>
      </w:r>
      <w:r w:rsidRPr="00337CB5">
        <w:rPr>
          <w:rFonts w:asciiTheme="majorHAnsi" w:hAnsiTheme="majorHAnsi"/>
          <w:sz w:val="24"/>
          <w:szCs w:val="24"/>
        </w:rPr>
        <w:t>“</w:t>
      </w:r>
      <w:proofErr w:type="gramStart"/>
      <w:r w:rsidRPr="00337CB5">
        <w:rPr>
          <w:rFonts w:asciiTheme="majorHAnsi" w:hAnsiTheme="majorHAnsi"/>
          <w:sz w:val="24"/>
          <w:szCs w:val="24"/>
        </w:rPr>
        <w:t>‘We</w:t>
      </w:r>
      <w:proofErr w:type="gramEnd"/>
      <w:r w:rsidRPr="00337CB5">
        <w:rPr>
          <w:rFonts w:asciiTheme="majorHAnsi" w:hAnsiTheme="majorHAnsi"/>
          <w:sz w:val="24"/>
          <w:szCs w:val="24"/>
        </w:rPr>
        <w:t xml:space="preserve"> have a </w:t>
      </w:r>
      <w:r w:rsidRPr="00337CB5">
        <w:rPr>
          <w:rStyle w:val="highlight"/>
          <w:rFonts w:asciiTheme="majorHAnsi" w:hAnsiTheme="majorHAnsi"/>
          <w:sz w:val="24"/>
          <w:szCs w:val="24"/>
        </w:rPr>
        <w:t>family home evening</w:t>
      </w:r>
      <w:r w:rsidRPr="00337CB5">
        <w:rPr>
          <w:rFonts w:asciiTheme="majorHAnsi" w:hAnsiTheme="majorHAnsi"/>
          <w:sz w:val="24"/>
          <w:szCs w:val="24"/>
        </w:rPr>
        <w:t xml:space="preserve"> progr</w:t>
      </w:r>
      <w:r w:rsidR="006B18F5">
        <w:rPr>
          <w:rFonts w:asciiTheme="majorHAnsi" w:hAnsiTheme="majorHAnsi"/>
          <w:sz w:val="24"/>
          <w:szCs w:val="24"/>
        </w:rPr>
        <w:t xml:space="preserve">am once a week. . . . </w:t>
      </w:r>
      <w:r w:rsidRPr="00337CB5">
        <w:rPr>
          <w:rFonts w:asciiTheme="majorHAnsi" w:hAnsiTheme="majorHAnsi"/>
          <w:sz w:val="24"/>
          <w:szCs w:val="24"/>
        </w:rPr>
        <w:t xml:space="preserve"> </w:t>
      </w:r>
      <w:proofErr w:type="gramStart"/>
      <w:r w:rsidRPr="00337CB5">
        <w:rPr>
          <w:rFonts w:asciiTheme="majorHAnsi" w:hAnsiTheme="majorHAnsi"/>
          <w:sz w:val="24"/>
          <w:szCs w:val="24"/>
        </w:rPr>
        <w:t>in</w:t>
      </w:r>
      <w:proofErr w:type="gramEnd"/>
      <w:r w:rsidRPr="00337CB5">
        <w:rPr>
          <w:rFonts w:asciiTheme="majorHAnsi" w:hAnsiTheme="majorHAnsi"/>
          <w:sz w:val="24"/>
          <w:szCs w:val="24"/>
        </w:rPr>
        <w:t xml:space="preserve"> which parents sit down with their children. They study the scriptures. They talk about family problems. They plan family activities</w:t>
      </w:r>
      <w:r w:rsidR="006B18F5">
        <w:rPr>
          <w:rFonts w:asciiTheme="majorHAnsi" w:hAnsiTheme="majorHAnsi"/>
          <w:sz w:val="24"/>
          <w:szCs w:val="24"/>
        </w:rPr>
        <w:t xml:space="preserve"> . . . </w:t>
      </w:r>
      <w:r w:rsidRPr="00337CB5">
        <w:rPr>
          <w:rFonts w:asciiTheme="majorHAnsi" w:hAnsiTheme="majorHAnsi"/>
          <w:sz w:val="24"/>
          <w:szCs w:val="24"/>
        </w:rPr>
        <w:t xml:space="preserve">I don’t hesitate to say if every family in the world practiced that one thing, you’d see a very great difference in the solidarity of the families of the world’ (interview, </w:t>
      </w:r>
      <w:r w:rsidRPr="00337CB5">
        <w:rPr>
          <w:rFonts w:asciiTheme="majorHAnsi" w:hAnsiTheme="majorHAnsi"/>
          <w:i/>
          <w:iCs/>
          <w:sz w:val="24"/>
          <w:szCs w:val="24"/>
        </w:rPr>
        <w:t>Boston Globe,</w:t>
      </w:r>
      <w:r w:rsidRPr="00337CB5">
        <w:rPr>
          <w:rFonts w:asciiTheme="majorHAnsi" w:hAnsiTheme="majorHAnsi"/>
          <w:sz w:val="24"/>
          <w:szCs w:val="24"/>
        </w:rPr>
        <w:t xml:space="preserve"> 14 Aug. 2000).”</w:t>
      </w:r>
      <w:r w:rsidR="005A55BC" w:rsidRPr="00337CB5">
        <w:rPr>
          <w:rFonts w:asciiTheme="majorHAnsi" w:hAnsiTheme="majorHAnsi"/>
          <w:sz w:val="24"/>
          <w:szCs w:val="24"/>
        </w:rPr>
        <w:t xml:space="preserve">  </w:t>
      </w:r>
      <w:r w:rsidR="00850B68">
        <w:rPr>
          <w:rFonts w:asciiTheme="majorHAnsi" w:hAnsiTheme="majorHAnsi"/>
          <w:sz w:val="24"/>
          <w:szCs w:val="24"/>
        </w:rPr>
        <w:t xml:space="preserve"> </w:t>
      </w:r>
      <w:r w:rsidR="009B60C9">
        <w:rPr>
          <w:rFonts w:ascii="Cambria" w:hAnsi="Cambria"/>
          <w:sz w:val="24"/>
          <w:szCs w:val="24"/>
        </w:rPr>
        <w:t xml:space="preserve">A wealth of information on making successful Family Home Evenings can be found on the Church’s website: </w:t>
      </w:r>
      <w:hyperlink r:id="rId8" w:history="1">
        <w:r w:rsidR="009B60C9" w:rsidRPr="003575CE">
          <w:rPr>
            <w:rStyle w:val="Hyperlink"/>
            <w:rFonts w:ascii="Cambria" w:hAnsi="Cambria"/>
            <w:sz w:val="24"/>
            <w:szCs w:val="24"/>
          </w:rPr>
          <w:t>www.lds.org</w:t>
        </w:r>
      </w:hyperlink>
      <w:r w:rsidR="009B60C9">
        <w:rPr>
          <w:rFonts w:ascii="Cambria" w:hAnsi="Cambria"/>
          <w:sz w:val="24"/>
          <w:szCs w:val="24"/>
        </w:rPr>
        <w:t xml:space="preserve">  Click on “</w:t>
      </w:r>
      <w:r w:rsidR="00BE67A7">
        <w:rPr>
          <w:rFonts w:ascii="Cambria" w:hAnsi="Cambria"/>
          <w:sz w:val="24"/>
          <w:szCs w:val="24"/>
        </w:rPr>
        <w:t>Serve and Teach</w:t>
      </w:r>
      <w:r w:rsidR="009B60C9">
        <w:rPr>
          <w:rFonts w:ascii="Cambria" w:hAnsi="Cambria"/>
          <w:sz w:val="24"/>
          <w:szCs w:val="24"/>
        </w:rPr>
        <w:t>,” then “</w:t>
      </w:r>
      <w:r w:rsidR="00BE67A7">
        <w:rPr>
          <w:rFonts w:ascii="Cambria" w:hAnsi="Cambria"/>
          <w:sz w:val="24"/>
          <w:szCs w:val="24"/>
        </w:rPr>
        <w:t>Lessons and Teaching</w:t>
      </w:r>
      <w:r w:rsidR="009B60C9">
        <w:rPr>
          <w:rFonts w:ascii="Cambria" w:hAnsi="Cambria"/>
          <w:sz w:val="24"/>
          <w:szCs w:val="24"/>
        </w:rPr>
        <w:t xml:space="preserve">,” then, “Family Home Evening.” </w:t>
      </w:r>
    </w:p>
    <w:p w:rsidR="00060583" w:rsidRPr="00337CB5" w:rsidRDefault="00D12505" w:rsidP="00060583">
      <w:pPr>
        <w:spacing w:after="0" w:line="240" w:lineRule="auto"/>
        <w:ind w:right="225"/>
        <w:textAlignment w:val="baseline"/>
        <w:rPr>
          <w:rFonts w:asciiTheme="majorHAnsi" w:hAnsiTheme="majorHAnsi"/>
          <w:b/>
          <w:sz w:val="28"/>
          <w:szCs w:val="28"/>
        </w:rPr>
      </w:pPr>
      <w:r w:rsidRPr="00377927">
        <w:rPr>
          <w:rFonts w:ascii="Cambria" w:hAnsi="Cambria"/>
          <w:b/>
          <w:sz w:val="28"/>
          <w:szCs w:val="28"/>
        </w:rPr>
        <w:lastRenderedPageBreak/>
        <w:t>Third Spiritual Goal:  Daily personal and family scripture study.</w:t>
      </w:r>
      <w:r w:rsidR="0049238B" w:rsidRPr="00377927">
        <w:rPr>
          <w:rFonts w:ascii="Cambria" w:hAnsi="Cambria"/>
          <w:b/>
          <w:sz w:val="28"/>
          <w:szCs w:val="28"/>
        </w:rPr>
        <w:t xml:space="preserve"> </w:t>
      </w:r>
      <w:r w:rsidR="00732FEC" w:rsidRPr="00377927">
        <w:rPr>
          <w:rFonts w:ascii="Cambria" w:hAnsi="Cambria"/>
          <w:b/>
          <w:sz w:val="28"/>
          <w:szCs w:val="28"/>
        </w:rPr>
        <w:t xml:space="preserve"> </w:t>
      </w:r>
      <w:r w:rsidR="00060583">
        <w:rPr>
          <w:rFonts w:asciiTheme="majorHAnsi" w:eastAsia="Times New Roman" w:hAnsiTheme="majorHAnsi"/>
          <w:sz w:val="24"/>
          <w:szCs w:val="24"/>
        </w:rPr>
        <w:t xml:space="preserve">President Marion G. Romney said:  </w:t>
      </w:r>
      <w:r w:rsidR="00060583" w:rsidRPr="00337CB5">
        <w:rPr>
          <w:rFonts w:asciiTheme="majorHAnsi" w:eastAsia="Times New Roman" w:hAnsiTheme="majorHAnsi"/>
          <w:sz w:val="24"/>
          <w:szCs w:val="24"/>
        </w:rPr>
        <w:t>“I feel certain that if, in our homes, parents will read from the Book of Mormon prayerfully and regularly, both by themselves and with their children, the spirit of that great book will come to permeate our homes and all who dwell therein. The spirit of reverence will increase; mutual respect and consideration for each other will grow. The spirit of contention will depart. Parents will counsel their children in greater love and wisdom. Children will be more responsive and submissive to the counsel of their parents. Righteousness will increase. Faith, hope, and charity—the pure love of Christ—will abound in our homes and lives, bringing in their wake peace, joy, and happiness. …” (</w:t>
      </w:r>
      <w:r w:rsidR="00060583">
        <w:rPr>
          <w:rFonts w:asciiTheme="majorHAnsi" w:eastAsia="Times New Roman" w:hAnsiTheme="majorHAnsi"/>
          <w:sz w:val="24"/>
          <w:szCs w:val="24"/>
        </w:rPr>
        <w:t>Fr</w:t>
      </w:r>
      <w:r w:rsidR="00060583" w:rsidRPr="00337CB5">
        <w:rPr>
          <w:rFonts w:asciiTheme="majorHAnsi" w:eastAsia="Times New Roman" w:hAnsiTheme="majorHAnsi"/>
          <w:sz w:val="24"/>
          <w:szCs w:val="24"/>
        </w:rPr>
        <w:t>om his talk: “The Book of Mormon”, quoted in Ensign August 2005)</w:t>
      </w:r>
    </w:p>
    <w:p w:rsidR="00060583" w:rsidRDefault="00060583" w:rsidP="00387722">
      <w:pPr>
        <w:spacing w:after="0" w:line="240" w:lineRule="auto"/>
        <w:ind w:right="225"/>
        <w:textAlignment w:val="baseline"/>
        <w:rPr>
          <w:rFonts w:ascii="Cambria" w:hAnsi="Cambria"/>
          <w:sz w:val="24"/>
          <w:szCs w:val="24"/>
        </w:rPr>
      </w:pPr>
    </w:p>
    <w:p w:rsidR="00403B8C" w:rsidRDefault="00FF14D3" w:rsidP="00060583">
      <w:pPr>
        <w:spacing w:after="0" w:line="240" w:lineRule="auto"/>
        <w:ind w:right="225"/>
        <w:textAlignment w:val="baseline"/>
        <w:rPr>
          <w:rFonts w:ascii="Cambria" w:hAnsi="Cambria"/>
          <w:sz w:val="24"/>
          <w:szCs w:val="24"/>
        </w:rPr>
      </w:pPr>
      <w:r w:rsidRPr="004E65F5">
        <w:rPr>
          <w:rFonts w:ascii="Cambria" w:hAnsi="Cambria"/>
          <w:b/>
          <w:sz w:val="24"/>
          <w:szCs w:val="24"/>
        </w:rPr>
        <w:t>Suggested Reading for the Month</w:t>
      </w:r>
      <w:r w:rsidR="00377927" w:rsidRPr="004E65F5">
        <w:rPr>
          <w:rFonts w:ascii="Cambria" w:hAnsi="Cambria"/>
          <w:b/>
          <w:sz w:val="24"/>
          <w:szCs w:val="24"/>
        </w:rPr>
        <w:t xml:space="preserve"> of January</w:t>
      </w:r>
      <w:r w:rsidRPr="004E65F5">
        <w:rPr>
          <w:rFonts w:ascii="Cambria" w:hAnsi="Cambria"/>
          <w:b/>
          <w:sz w:val="24"/>
          <w:szCs w:val="24"/>
        </w:rPr>
        <w:t xml:space="preserve">:  </w:t>
      </w:r>
      <w:r w:rsidRPr="0099688F">
        <w:rPr>
          <w:rFonts w:ascii="Cambria" w:hAnsi="Cambria"/>
          <w:sz w:val="24"/>
          <w:szCs w:val="24"/>
        </w:rPr>
        <w:t>Introduction to the Book of Mormon through</w:t>
      </w:r>
      <w:r w:rsidR="00377927" w:rsidRPr="0099688F">
        <w:rPr>
          <w:rFonts w:ascii="Cambria" w:hAnsi="Cambria"/>
          <w:sz w:val="24"/>
          <w:szCs w:val="24"/>
        </w:rPr>
        <w:t xml:space="preserve"> 1</w:t>
      </w:r>
      <w:r w:rsidRPr="0099688F">
        <w:rPr>
          <w:rFonts w:ascii="Cambria" w:hAnsi="Cambria"/>
          <w:sz w:val="24"/>
          <w:szCs w:val="24"/>
        </w:rPr>
        <w:t xml:space="preserve"> Nephi </w:t>
      </w:r>
      <w:r w:rsidR="0099688F">
        <w:rPr>
          <w:rFonts w:ascii="Cambria" w:hAnsi="Cambria"/>
          <w:sz w:val="24"/>
          <w:szCs w:val="24"/>
        </w:rPr>
        <w:t xml:space="preserve">Chapter </w:t>
      </w:r>
      <w:r w:rsidRPr="0099688F">
        <w:rPr>
          <w:rFonts w:ascii="Cambria" w:hAnsi="Cambria"/>
          <w:sz w:val="24"/>
          <w:szCs w:val="24"/>
        </w:rPr>
        <w:t>19.</w:t>
      </w:r>
      <w:r w:rsidRPr="00377927">
        <w:rPr>
          <w:rFonts w:ascii="Cambria" w:eastAsia="Times New Roman" w:hAnsi="Cambria"/>
          <w:sz w:val="24"/>
          <w:szCs w:val="24"/>
        </w:rPr>
        <w:t xml:space="preserve"> </w:t>
      </w:r>
      <w:r w:rsidR="00D12505" w:rsidRPr="00377927">
        <w:rPr>
          <w:rFonts w:ascii="Cambria" w:hAnsi="Cambria"/>
          <w:b/>
          <w:sz w:val="24"/>
          <w:szCs w:val="24"/>
        </w:rPr>
        <w:t xml:space="preserve"> </w:t>
      </w:r>
      <w:r w:rsidR="00CB00EB" w:rsidRPr="00377927">
        <w:rPr>
          <w:rFonts w:ascii="Cambria" w:hAnsi="Cambria"/>
          <w:sz w:val="24"/>
          <w:szCs w:val="24"/>
        </w:rPr>
        <w:t xml:space="preserve">We have divided </w:t>
      </w:r>
      <w:r w:rsidR="00732FEC" w:rsidRPr="00377927">
        <w:rPr>
          <w:rFonts w:ascii="Cambria" w:hAnsi="Cambria"/>
          <w:sz w:val="24"/>
          <w:szCs w:val="24"/>
        </w:rPr>
        <w:t>the c</w:t>
      </w:r>
      <w:r w:rsidR="00CB00EB" w:rsidRPr="00377927">
        <w:rPr>
          <w:rFonts w:ascii="Cambria" w:hAnsi="Cambria"/>
          <w:sz w:val="24"/>
          <w:szCs w:val="24"/>
        </w:rPr>
        <w:t xml:space="preserve">hapters from the Book of Mormon into </w:t>
      </w:r>
      <w:r w:rsidR="0099345E">
        <w:rPr>
          <w:rFonts w:ascii="Cambria" w:hAnsi="Cambria"/>
          <w:sz w:val="24"/>
          <w:szCs w:val="24"/>
        </w:rPr>
        <w:t>12</w:t>
      </w:r>
      <w:r w:rsidR="00CB00EB" w:rsidRPr="00377927">
        <w:rPr>
          <w:rFonts w:ascii="Cambria" w:hAnsi="Cambria"/>
          <w:sz w:val="24"/>
          <w:szCs w:val="24"/>
        </w:rPr>
        <w:t xml:space="preserve"> segments of 20 chapters each.  </w:t>
      </w:r>
      <w:r w:rsidR="00732FEC" w:rsidRPr="00377927">
        <w:rPr>
          <w:rFonts w:ascii="Cambria" w:hAnsi="Cambria"/>
          <w:sz w:val="24"/>
          <w:szCs w:val="24"/>
        </w:rPr>
        <w:t>This is just a suggestion (although a good one—</w:t>
      </w:r>
      <w:r w:rsidR="00553670" w:rsidRPr="00377927">
        <w:rPr>
          <w:rFonts w:ascii="Cambria" w:hAnsi="Cambria"/>
          <w:sz w:val="24"/>
          <w:szCs w:val="24"/>
        </w:rPr>
        <w:t>see Marion</w:t>
      </w:r>
      <w:r w:rsidR="00732FEC" w:rsidRPr="00377927">
        <w:rPr>
          <w:rFonts w:ascii="Cambria" w:hAnsi="Cambria"/>
          <w:sz w:val="24"/>
          <w:szCs w:val="24"/>
        </w:rPr>
        <w:t xml:space="preserve"> G</w:t>
      </w:r>
      <w:r w:rsidR="009E330F">
        <w:rPr>
          <w:rFonts w:ascii="Cambria" w:hAnsi="Cambria"/>
          <w:sz w:val="24"/>
          <w:szCs w:val="24"/>
        </w:rPr>
        <w:t>.</w:t>
      </w:r>
      <w:r w:rsidR="00732FEC" w:rsidRPr="00377927">
        <w:rPr>
          <w:rFonts w:ascii="Cambria" w:hAnsi="Cambria"/>
          <w:sz w:val="24"/>
          <w:szCs w:val="24"/>
        </w:rPr>
        <w:t xml:space="preserve"> Romney’s quote </w:t>
      </w:r>
      <w:r w:rsidR="004E65F5">
        <w:rPr>
          <w:rFonts w:ascii="Cambria" w:hAnsi="Cambria"/>
          <w:sz w:val="24"/>
          <w:szCs w:val="24"/>
        </w:rPr>
        <w:t>above</w:t>
      </w:r>
      <w:r w:rsidR="00732FEC" w:rsidRPr="00377927">
        <w:rPr>
          <w:rFonts w:ascii="Cambria" w:hAnsi="Cambria"/>
          <w:sz w:val="24"/>
          <w:szCs w:val="24"/>
        </w:rPr>
        <w:t xml:space="preserve">).  </w:t>
      </w:r>
      <w:r w:rsidR="00377927" w:rsidRPr="00377927">
        <w:rPr>
          <w:rFonts w:ascii="Cambria" w:hAnsi="Cambria"/>
          <w:sz w:val="24"/>
          <w:szCs w:val="24"/>
        </w:rPr>
        <w:t>If you read one chapter a night, t</w:t>
      </w:r>
      <w:r w:rsidR="00732FEC" w:rsidRPr="00377927">
        <w:rPr>
          <w:rFonts w:ascii="Cambria" w:hAnsi="Cambria"/>
          <w:sz w:val="24"/>
          <w:szCs w:val="24"/>
        </w:rPr>
        <w:t xml:space="preserve">his leaves you with approximately 10 days to study other </w:t>
      </w:r>
      <w:r w:rsidR="0099345E">
        <w:rPr>
          <w:rFonts w:ascii="Cambria" w:hAnsi="Cambria"/>
          <w:sz w:val="24"/>
          <w:szCs w:val="24"/>
        </w:rPr>
        <w:t>scriptures.</w:t>
      </w:r>
      <w:r w:rsidR="00732FEC" w:rsidRPr="00377927">
        <w:rPr>
          <w:rFonts w:ascii="Cambria" w:hAnsi="Cambria"/>
          <w:sz w:val="24"/>
          <w:szCs w:val="24"/>
        </w:rPr>
        <w:t xml:space="preserve">  </w:t>
      </w:r>
      <w:r w:rsidR="00387722" w:rsidRPr="00377927">
        <w:rPr>
          <w:rFonts w:ascii="Cambria" w:hAnsi="Cambria"/>
          <w:sz w:val="24"/>
          <w:szCs w:val="24"/>
        </w:rPr>
        <w:t>To help chart your progress, h</w:t>
      </w:r>
      <w:r w:rsidR="00387722" w:rsidRPr="00377927">
        <w:rPr>
          <w:rFonts w:ascii="Cambria" w:eastAsia="Times New Roman" w:hAnsi="Cambria"/>
          <w:sz w:val="24"/>
          <w:szCs w:val="24"/>
        </w:rPr>
        <w:t>ere is a link to a Book of Mormon reading chart and a daily scripture reading chart</w:t>
      </w:r>
      <w:r w:rsidR="004E65F5">
        <w:rPr>
          <w:rFonts w:ascii="Cambria" w:eastAsia="Times New Roman" w:hAnsi="Cambria"/>
          <w:sz w:val="24"/>
          <w:szCs w:val="24"/>
        </w:rPr>
        <w:t xml:space="preserve"> (all on one page)</w:t>
      </w:r>
      <w:r w:rsidR="00387722" w:rsidRPr="00377927">
        <w:rPr>
          <w:rFonts w:ascii="Cambria" w:eastAsia="Times New Roman" w:hAnsi="Cambria"/>
          <w:sz w:val="24"/>
          <w:szCs w:val="24"/>
        </w:rPr>
        <w:t xml:space="preserve">: </w:t>
      </w:r>
      <w:hyperlink r:id="rId9" w:history="1">
        <w:r w:rsidR="00387722" w:rsidRPr="0015140E">
          <w:rPr>
            <w:rStyle w:val="Hyperlink"/>
            <w:rFonts w:ascii="Cambria" w:eastAsia="Times New Roman" w:hAnsi="Cambria"/>
            <w:sz w:val="24"/>
            <w:szCs w:val="24"/>
          </w:rPr>
          <w:t>www.lds.org/bc/content/shared/content/images/gospel-library/manual/09411/09411_000_appendix_00-readingCharts.pdf</w:t>
        </w:r>
      </w:hyperlink>
      <w:r w:rsidR="00387722" w:rsidRPr="00377927">
        <w:rPr>
          <w:rFonts w:ascii="Cambria" w:eastAsia="Times New Roman" w:hAnsi="Cambria"/>
          <w:sz w:val="24"/>
          <w:szCs w:val="24"/>
        </w:rPr>
        <w:t>.</w:t>
      </w:r>
      <w:r w:rsidR="00136B97">
        <w:rPr>
          <w:rFonts w:ascii="Cambria" w:hAnsi="Cambria"/>
          <w:sz w:val="24"/>
          <w:szCs w:val="24"/>
        </w:rPr>
        <w:t xml:space="preserve">   </w:t>
      </w:r>
    </w:p>
    <w:p w:rsidR="00403B8C" w:rsidRDefault="00060583" w:rsidP="00060583">
      <w:pPr>
        <w:spacing w:after="0" w:line="240" w:lineRule="auto"/>
        <w:ind w:right="225"/>
        <w:textAlignment w:val="baseline"/>
        <w:rPr>
          <w:rFonts w:ascii="Cambria" w:hAnsi="Cambria"/>
          <w:sz w:val="24"/>
          <w:szCs w:val="24"/>
        </w:rPr>
      </w:pPr>
      <w:r>
        <w:rPr>
          <w:rFonts w:ascii="Cambria" w:hAnsi="Cambria"/>
          <w:sz w:val="24"/>
          <w:szCs w:val="24"/>
        </w:rPr>
        <w:t xml:space="preserve">For families with young children, </w:t>
      </w:r>
      <w:r w:rsidR="00212E4D">
        <w:rPr>
          <w:rFonts w:ascii="Cambria" w:hAnsi="Cambria"/>
          <w:sz w:val="24"/>
          <w:szCs w:val="24"/>
        </w:rPr>
        <w:t>Scri</w:t>
      </w:r>
      <w:r w:rsidR="00791CFD">
        <w:rPr>
          <w:rFonts w:ascii="Cambria" w:eastAsia="Times New Roman" w:hAnsi="Cambria"/>
          <w:sz w:val="24"/>
          <w:szCs w:val="24"/>
        </w:rPr>
        <w:t xml:space="preserve">pture stories </w:t>
      </w:r>
      <w:r w:rsidR="00403B8C">
        <w:rPr>
          <w:rFonts w:ascii="Cambria" w:eastAsia="Times New Roman" w:hAnsi="Cambria"/>
          <w:sz w:val="24"/>
          <w:szCs w:val="24"/>
        </w:rPr>
        <w:t xml:space="preserve">videos </w:t>
      </w:r>
      <w:r>
        <w:rPr>
          <w:rFonts w:ascii="Cambria" w:hAnsi="Cambria"/>
          <w:sz w:val="24"/>
          <w:szCs w:val="24"/>
        </w:rPr>
        <w:t>are</w:t>
      </w:r>
      <w:r w:rsidR="00FD3DF9" w:rsidRPr="00377927">
        <w:rPr>
          <w:rFonts w:ascii="Cambria" w:hAnsi="Cambria"/>
          <w:sz w:val="24"/>
          <w:szCs w:val="24"/>
        </w:rPr>
        <w:t xml:space="preserve"> </w:t>
      </w:r>
      <w:r w:rsidR="00553670">
        <w:rPr>
          <w:rFonts w:ascii="Cambria" w:hAnsi="Cambria"/>
          <w:sz w:val="24"/>
          <w:szCs w:val="24"/>
        </w:rPr>
        <w:t>ava</w:t>
      </w:r>
      <w:r w:rsidR="00FD3DF9" w:rsidRPr="00377927">
        <w:rPr>
          <w:rFonts w:ascii="Cambria" w:hAnsi="Cambria"/>
          <w:sz w:val="24"/>
          <w:szCs w:val="24"/>
        </w:rPr>
        <w:t>ilable</w:t>
      </w:r>
      <w:r w:rsidR="00377927" w:rsidRPr="00377927">
        <w:rPr>
          <w:rFonts w:ascii="Cambria" w:hAnsi="Cambria"/>
          <w:sz w:val="24"/>
          <w:szCs w:val="24"/>
        </w:rPr>
        <w:t xml:space="preserve"> </w:t>
      </w:r>
      <w:r w:rsidR="00553670">
        <w:rPr>
          <w:rFonts w:ascii="Cambria" w:hAnsi="Cambria"/>
          <w:sz w:val="24"/>
          <w:szCs w:val="24"/>
        </w:rPr>
        <w:t>at</w:t>
      </w:r>
      <w:r w:rsidR="00FF14D3" w:rsidRPr="00377927">
        <w:rPr>
          <w:rFonts w:ascii="Cambria" w:hAnsi="Cambria"/>
          <w:sz w:val="24"/>
          <w:szCs w:val="24"/>
        </w:rPr>
        <w:t>:</w:t>
      </w:r>
      <w:r w:rsidR="00403B8C">
        <w:rPr>
          <w:rFonts w:ascii="Cambria" w:hAnsi="Cambria"/>
          <w:sz w:val="24"/>
          <w:szCs w:val="24"/>
        </w:rPr>
        <w:t xml:space="preserve"> </w:t>
      </w:r>
    </w:p>
    <w:p w:rsidR="00060583" w:rsidRDefault="00403B8C" w:rsidP="00060583">
      <w:pPr>
        <w:spacing w:after="0" w:line="240" w:lineRule="auto"/>
        <w:ind w:right="225"/>
        <w:textAlignment w:val="baseline"/>
        <w:rPr>
          <w:rStyle w:val="Hyperlink"/>
          <w:rFonts w:ascii="Cambria" w:eastAsia="Times New Roman" w:hAnsi="Cambria"/>
          <w:sz w:val="24"/>
          <w:szCs w:val="24"/>
        </w:rPr>
      </w:pPr>
      <w:hyperlink r:id="rId10" w:history="1">
        <w:r w:rsidRPr="00C109AC">
          <w:rPr>
            <w:rStyle w:val="Hyperlink"/>
            <w:rFonts w:ascii="Cambria" w:hAnsi="Cambria"/>
            <w:sz w:val="24"/>
            <w:szCs w:val="24"/>
          </w:rPr>
          <w:t>www.lds.org/media-library/vide</w:t>
        </w:r>
        <w:r w:rsidRPr="00C109AC">
          <w:rPr>
            <w:rStyle w:val="Hyperlink"/>
            <w:rFonts w:ascii="Cambria" w:hAnsi="Cambria"/>
            <w:sz w:val="24"/>
            <w:szCs w:val="24"/>
          </w:rPr>
          <w:t>o</w:t>
        </w:r>
        <w:r w:rsidRPr="00C109AC">
          <w:rPr>
            <w:rStyle w:val="Hyperlink"/>
            <w:rFonts w:ascii="Cambria" w:hAnsi="Cambria"/>
            <w:sz w:val="24"/>
            <w:szCs w:val="24"/>
          </w:rPr>
          <w:t>/categories/children?lang=eng</w:t>
        </w:r>
      </w:hyperlink>
      <w:r>
        <w:rPr>
          <w:rFonts w:ascii="Cambria" w:hAnsi="Cambria"/>
          <w:sz w:val="24"/>
          <w:szCs w:val="24"/>
        </w:rPr>
        <w:t>.  Select the Sc</w:t>
      </w:r>
      <w:r w:rsidR="00FF14D3" w:rsidRPr="00377927">
        <w:rPr>
          <w:rFonts w:ascii="Cambria" w:hAnsi="Cambria"/>
          <w:sz w:val="24"/>
          <w:szCs w:val="24"/>
        </w:rPr>
        <w:t>r</w:t>
      </w:r>
      <w:r>
        <w:rPr>
          <w:rFonts w:ascii="Cambria" w:hAnsi="Cambria"/>
          <w:sz w:val="24"/>
          <w:szCs w:val="24"/>
        </w:rPr>
        <w:t>ipture Stories from whichever of the standard works your family is studying from.</w:t>
      </w:r>
      <w:r w:rsidR="00387722">
        <w:rPr>
          <w:rFonts w:ascii="Cambria" w:hAnsi="Cambria"/>
          <w:sz w:val="24"/>
          <w:szCs w:val="24"/>
        </w:rPr>
        <w:t xml:space="preserve">  Here is a link to the Book of Mormon Stories video</w:t>
      </w:r>
      <w:r w:rsidR="00377927" w:rsidRPr="00377927">
        <w:rPr>
          <w:rFonts w:ascii="Cambria" w:hAnsi="Cambria"/>
          <w:sz w:val="24"/>
          <w:szCs w:val="24"/>
        </w:rPr>
        <w:t xml:space="preserve">: </w:t>
      </w:r>
      <w:hyperlink r:id="rId11" w:history="1">
        <w:r w:rsidRPr="00C109AC">
          <w:rPr>
            <w:rStyle w:val="Hyperlink"/>
            <w:rFonts w:ascii="Helvetica" w:eastAsia="Times New Roman" w:hAnsi="Helvetica" w:cs="Helvetica"/>
          </w:rPr>
          <w:t>www.lds.o</w:t>
        </w:r>
        <w:r w:rsidRPr="00C109AC">
          <w:rPr>
            <w:rStyle w:val="Hyperlink"/>
            <w:rFonts w:ascii="Helvetica" w:eastAsia="Times New Roman" w:hAnsi="Helvetica" w:cs="Helvetica"/>
          </w:rPr>
          <w:t>r</w:t>
        </w:r>
        <w:r w:rsidRPr="00C109AC">
          <w:rPr>
            <w:rStyle w:val="Hyperlink"/>
            <w:rFonts w:ascii="Helvetica" w:eastAsia="Times New Roman" w:hAnsi="Helvetica" w:cs="Helvetica"/>
          </w:rPr>
          <w:t>g/media-library/vid</w:t>
        </w:r>
        <w:r w:rsidRPr="00C109AC">
          <w:rPr>
            <w:rStyle w:val="Hyperlink"/>
            <w:rFonts w:ascii="Helvetica" w:eastAsia="Times New Roman" w:hAnsi="Helvetica" w:cs="Helvetica"/>
          </w:rPr>
          <w:t>e</w:t>
        </w:r>
        <w:r w:rsidRPr="00C109AC">
          <w:rPr>
            <w:rStyle w:val="Hyperlink"/>
            <w:rFonts w:ascii="Helvetica" w:eastAsia="Times New Roman" w:hAnsi="Helvetica" w:cs="Helvetica"/>
          </w:rPr>
          <w:t>o/book-of-mormon/book-of-mormon-stories?lang=eng</w:t>
        </w:r>
      </w:hyperlink>
      <w:r w:rsidR="00FF14D3" w:rsidRPr="00377927">
        <w:rPr>
          <w:rFonts w:ascii="Cambria" w:hAnsi="Cambria"/>
          <w:sz w:val="24"/>
          <w:szCs w:val="24"/>
        </w:rPr>
        <w:t xml:space="preserve">.  </w:t>
      </w:r>
      <w:r w:rsidR="004E65F5">
        <w:rPr>
          <w:rFonts w:ascii="Cambria" w:hAnsi="Cambria"/>
          <w:sz w:val="24"/>
          <w:szCs w:val="24"/>
        </w:rPr>
        <w:t xml:space="preserve">For </w:t>
      </w:r>
      <w:r w:rsidR="009E330F">
        <w:rPr>
          <w:rFonts w:ascii="Cambria" w:hAnsi="Cambria"/>
          <w:sz w:val="24"/>
          <w:szCs w:val="24"/>
        </w:rPr>
        <w:t xml:space="preserve">children’s </w:t>
      </w:r>
      <w:r w:rsidR="004E65F5">
        <w:rPr>
          <w:rFonts w:ascii="Cambria" w:hAnsi="Cambria"/>
          <w:sz w:val="24"/>
          <w:szCs w:val="24"/>
        </w:rPr>
        <w:t>reading</w:t>
      </w:r>
      <w:r w:rsidR="00060583">
        <w:rPr>
          <w:rFonts w:ascii="Cambria" w:hAnsi="Cambria"/>
          <w:sz w:val="24"/>
          <w:szCs w:val="24"/>
        </w:rPr>
        <w:t xml:space="preserve"> charts see:</w:t>
      </w:r>
      <w:r w:rsidR="00652645" w:rsidRPr="00377927">
        <w:rPr>
          <w:rFonts w:ascii="Cambria" w:eastAsia="Times New Roman" w:hAnsi="Cambria"/>
          <w:sz w:val="24"/>
          <w:szCs w:val="24"/>
        </w:rPr>
        <w:t xml:space="preserve"> </w:t>
      </w:r>
      <w:r w:rsidR="00FF14D3" w:rsidRPr="00377927">
        <w:rPr>
          <w:rFonts w:ascii="Cambria" w:hAnsi="Cambria"/>
          <w:sz w:val="24"/>
          <w:szCs w:val="24"/>
        </w:rPr>
        <w:t xml:space="preserve"> </w:t>
      </w:r>
      <w:hyperlink r:id="rId12" w:history="1">
        <w:r w:rsidR="00060583" w:rsidRPr="00377927">
          <w:rPr>
            <w:rStyle w:val="Hyperlink"/>
            <w:rFonts w:ascii="Cambria" w:eastAsia="Times New Roman" w:hAnsi="Cambria"/>
            <w:sz w:val="24"/>
            <w:szCs w:val="24"/>
          </w:rPr>
          <w:t>www.lds.org/children/resources/type/scripture-reading-charts</w:t>
        </w:r>
      </w:hyperlink>
    </w:p>
    <w:p w:rsidR="004E65F5" w:rsidRDefault="004E65F5" w:rsidP="00060583">
      <w:pPr>
        <w:spacing w:after="0" w:line="240" w:lineRule="auto"/>
        <w:ind w:right="225"/>
        <w:textAlignment w:val="baseline"/>
        <w:rPr>
          <w:rFonts w:ascii="Cambria" w:hAnsi="Cambria"/>
          <w:sz w:val="24"/>
          <w:szCs w:val="24"/>
        </w:rPr>
      </w:pPr>
    </w:p>
    <w:p w:rsidR="00110D67" w:rsidRDefault="004E65F5" w:rsidP="00387722">
      <w:pPr>
        <w:spacing w:after="0" w:line="240" w:lineRule="auto"/>
        <w:ind w:right="225"/>
        <w:textAlignment w:val="baseline"/>
        <w:rPr>
          <w:rFonts w:asciiTheme="majorHAnsi" w:eastAsia="Times New Roman" w:hAnsiTheme="majorHAnsi"/>
          <w:sz w:val="24"/>
          <w:szCs w:val="24"/>
        </w:rPr>
      </w:pPr>
      <w:r>
        <w:rPr>
          <w:rFonts w:asciiTheme="majorHAnsi" w:eastAsia="Times New Roman" w:hAnsiTheme="majorHAnsi"/>
          <w:sz w:val="24"/>
          <w:szCs w:val="24"/>
        </w:rPr>
        <w:t xml:space="preserve">Note:  </w:t>
      </w:r>
      <w:r w:rsidR="00331319">
        <w:rPr>
          <w:rFonts w:asciiTheme="majorHAnsi" w:eastAsia="Times New Roman" w:hAnsiTheme="majorHAnsi"/>
          <w:sz w:val="24"/>
          <w:szCs w:val="24"/>
        </w:rPr>
        <w:t>In August of 2005</w:t>
      </w:r>
      <w:r>
        <w:rPr>
          <w:rFonts w:asciiTheme="majorHAnsi" w:eastAsia="Times New Roman" w:hAnsiTheme="majorHAnsi"/>
          <w:sz w:val="24"/>
          <w:szCs w:val="24"/>
        </w:rPr>
        <w:t xml:space="preserve"> our Prophet (then Gordon B. Hinckley) issued a challenge to the members </w:t>
      </w:r>
      <w:r w:rsidR="00DA4DC4">
        <w:rPr>
          <w:rFonts w:asciiTheme="majorHAnsi" w:eastAsia="Times New Roman" w:hAnsiTheme="majorHAnsi"/>
          <w:sz w:val="24"/>
          <w:szCs w:val="24"/>
        </w:rPr>
        <w:t xml:space="preserve">of the Church </w:t>
      </w:r>
      <w:r>
        <w:rPr>
          <w:rFonts w:asciiTheme="majorHAnsi" w:eastAsia="Times New Roman" w:hAnsiTheme="majorHAnsi"/>
          <w:sz w:val="24"/>
          <w:szCs w:val="24"/>
        </w:rPr>
        <w:t xml:space="preserve">to read </w:t>
      </w:r>
      <w:r w:rsidR="00A01B4F">
        <w:rPr>
          <w:rFonts w:asciiTheme="majorHAnsi" w:eastAsia="Times New Roman" w:hAnsiTheme="majorHAnsi"/>
          <w:sz w:val="24"/>
          <w:szCs w:val="24"/>
        </w:rPr>
        <w:t>T</w:t>
      </w:r>
      <w:r>
        <w:rPr>
          <w:rFonts w:asciiTheme="majorHAnsi" w:eastAsia="Times New Roman" w:hAnsiTheme="majorHAnsi"/>
          <w:sz w:val="24"/>
          <w:szCs w:val="24"/>
        </w:rPr>
        <w:t>he Book of Mormon before the end of the year.  L</w:t>
      </w:r>
      <w:r w:rsidR="00A01B4F">
        <w:rPr>
          <w:rFonts w:asciiTheme="majorHAnsi" w:eastAsia="Times New Roman" w:hAnsiTheme="majorHAnsi"/>
          <w:sz w:val="24"/>
          <w:szCs w:val="24"/>
        </w:rPr>
        <w:t>ikewise</w:t>
      </w:r>
      <w:r>
        <w:rPr>
          <w:rFonts w:asciiTheme="majorHAnsi" w:eastAsia="Times New Roman" w:hAnsiTheme="majorHAnsi"/>
          <w:sz w:val="24"/>
          <w:szCs w:val="24"/>
        </w:rPr>
        <w:t xml:space="preserve"> our </w:t>
      </w:r>
      <w:r w:rsidR="00331319">
        <w:rPr>
          <w:rFonts w:asciiTheme="majorHAnsi" w:eastAsia="Times New Roman" w:hAnsiTheme="majorHAnsi"/>
          <w:sz w:val="24"/>
          <w:szCs w:val="24"/>
        </w:rPr>
        <w:t xml:space="preserve">Plano </w:t>
      </w:r>
      <w:r>
        <w:rPr>
          <w:rFonts w:asciiTheme="majorHAnsi" w:eastAsia="Times New Roman" w:hAnsiTheme="majorHAnsi"/>
          <w:sz w:val="24"/>
          <w:szCs w:val="24"/>
        </w:rPr>
        <w:t xml:space="preserve">Stake Relief Society </w:t>
      </w:r>
      <w:r w:rsidR="00331319">
        <w:rPr>
          <w:rFonts w:asciiTheme="majorHAnsi" w:eastAsia="Times New Roman" w:hAnsiTheme="majorHAnsi"/>
          <w:sz w:val="24"/>
          <w:szCs w:val="24"/>
        </w:rPr>
        <w:t xml:space="preserve">Presidency </w:t>
      </w:r>
      <w:r w:rsidR="00C16260">
        <w:rPr>
          <w:rFonts w:asciiTheme="majorHAnsi" w:eastAsia="Times New Roman" w:hAnsiTheme="majorHAnsi"/>
          <w:sz w:val="24"/>
          <w:szCs w:val="24"/>
        </w:rPr>
        <w:t xml:space="preserve">recently </w:t>
      </w:r>
      <w:r>
        <w:rPr>
          <w:rFonts w:asciiTheme="majorHAnsi" w:eastAsia="Times New Roman" w:hAnsiTheme="majorHAnsi"/>
          <w:sz w:val="24"/>
          <w:szCs w:val="24"/>
        </w:rPr>
        <w:t xml:space="preserve">asked the sisters in the Stake to follow a </w:t>
      </w:r>
      <w:r w:rsidR="00A01B4F">
        <w:rPr>
          <w:rFonts w:asciiTheme="majorHAnsi" w:eastAsia="Times New Roman" w:hAnsiTheme="majorHAnsi"/>
          <w:sz w:val="24"/>
          <w:szCs w:val="24"/>
        </w:rPr>
        <w:t>certain</w:t>
      </w:r>
      <w:r>
        <w:rPr>
          <w:rFonts w:asciiTheme="majorHAnsi" w:eastAsia="Times New Roman" w:hAnsiTheme="majorHAnsi"/>
          <w:sz w:val="24"/>
          <w:szCs w:val="24"/>
        </w:rPr>
        <w:t xml:space="preserve"> Boo</w:t>
      </w:r>
      <w:r w:rsidR="00A01B4F">
        <w:rPr>
          <w:rFonts w:asciiTheme="majorHAnsi" w:eastAsia="Times New Roman" w:hAnsiTheme="majorHAnsi"/>
          <w:sz w:val="24"/>
          <w:szCs w:val="24"/>
        </w:rPr>
        <w:t xml:space="preserve">k of Mormon reading schedule.  We encourage you to follow these types of </w:t>
      </w:r>
      <w:r w:rsidR="00791CFD">
        <w:rPr>
          <w:rFonts w:asciiTheme="majorHAnsi" w:eastAsia="Times New Roman" w:hAnsiTheme="majorHAnsi"/>
          <w:sz w:val="24"/>
          <w:szCs w:val="24"/>
        </w:rPr>
        <w:t>reading goals</w:t>
      </w:r>
      <w:r w:rsidR="00A01B4F">
        <w:rPr>
          <w:rFonts w:asciiTheme="majorHAnsi" w:eastAsia="Times New Roman" w:hAnsiTheme="majorHAnsi"/>
          <w:sz w:val="24"/>
          <w:szCs w:val="24"/>
        </w:rPr>
        <w:t xml:space="preserve"> if </w:t>
      </w:r>
      <w:r w:rsidR="00C16260">
        <w:rPr>
          <w:rFonts w:asciiTheme="majorHAnsi" w:eastAsia="Times New Roman" w:hAnsiTheme="majorHAnsi"/>
          <w:sz w:val="24"/>
          <w:szCs w:val="24"/>
        </w:rPr>
        <w:t>requested</w:t>
      </w:r>
      <w:r w:rsidR="00A01B4F">
        <w:rPr>
          <w:rFonts w:asciiTheme="majorHAnsi" w:eastAsia="Times New Roman" w:hAnsiTheme="majorHAnsi"/>
          <w:sz w:val="24"/>
          <w:szCs w:val="24"/>
        </w:rPr>
        <w:t xml:space="preserve"> to by </w:t>
      </w:r>
      <w:r w:rsidR="00C16260">
        <w:rPr>
          <w:rFonts w:asciiTheme="majorHAnsi" w:eastAsia="Times New Roman" w:hAnsiTheme="majorHAnsi"/>
          <w:sz w:val="24"/>
          <w:szCs w:val="24"/>
        </w:rPr>
        <w:t>y</w:t>
      </w:r>
      <w:r w:rsidR="00A01B4F">
        <w:rPr>
          <w:rFonts w:asciiTheme="majorHAnsi" w:eastAsia="Times New Roman" w:hAnsiTheme="majorHAnsi"/>
          <w:sz w:val="24"/>
          <w:szCs w:val="24"/>
        </w:rPr>
        <w:t>our leaders.</w:t>
      </w:r>
    </w:p>
    <w:p w:rsidR="00652645" w:rsidRDefault="00331319" w:rsidP="00387722">
      <w:pPr>
        <w:spacing w:after="0" w:line="240" w:lineRule="auto"/>
        <w:ind w:right="225"/>
        <w:textAlignment w:val="baseline"/>
        <w:rPr>
          <w:rFonts w:asciiTheme="majorHAnsi" w:eastAsia="Times New Roman" w:hAnsiTheme="majorHAnsi"/>
          <w:sz w:val="24"/>
          <w:szCs w:val="24"/>
        </w:rPr>
      </w:pPr>
      <w:r>
        <w:rPr>
          <w:rFonts w:asciiTheme="majorHAnsi" w:eastAsia="Times New Roman" w:hAnsiTheme="majorHAnsi"/>
          <w:sz w:val="24"/>
          <w:szCs w:val="24"/>
        </w:rPr>
        <w:t xml:space="preserve"> </w:t>
      </w:r>
      <w:r w:rsidR="00A01B4F">
        <w:rPr>
          <w:rFonts w:asciiTheme="majorHAnsi" w:eastAsia="Times New Roman" w:hAnsiTheme="majorHAnsi"/>
          <w:sz w:val="24"/>
          <w:szCs w:val="24"/>
        </w:rPr>
        <w:t xml:space="preserve"> </w:t>
      </w:r>
      <w:r w:rsidR="004E65F5">
        <w:rPr>
          <w:rFonts w:asciiTheme="majorHAnsi" w:eastAsia="Times New Roman" w:hAnsiTheme="majorHAnsi"/>
          <w:sz w:val="24"/>
          <w:szCs w:val="24"/>
        </w:rPr>
        <w:t xml:space="preserve">  </w:t>
      </w:r>
    </w:p>
    <w:p w:rsidR="00CD4CAC" w:rsidRDefault="00CD4CAC" w:rsidP="006B18F5">
      <w:pPr>
        <w:spacing w:after="0"/>
        <w:rPr>
          <w:rFonts w:ascii="Cambria" w:hAnsi="Cambria"/>
          <w:color w:val="FF0000"/>
          <w:sz w:val="24"/>
          <w:szCs w:val="24"/>
        </w:rPr>
      </w:pPr>
      <w:r w:rsidRPr="00E87F62">
        <w:rPr>
          <w:rFonts w:ascii="Cambria" w:hAnsi="Cambria"/>
          <w:b/>
          <w:sz w:val="28"/>
          <w:szCs w:val="28"/>
        </w:rPr>
        <w:t xml:space="preserve">Fourth Spiritual Goal:  Do family history </w:t>
      </w:r>
      <w:r w:rsidR="00855273">
        <w:rPr>
          <w:rFonts w:ascii="Cambria" w:hAnsi="Cambria"/>
          <w:b/>
          <w:sz w:val="28"/>
          <w:szCs w:val="28"/>
        </w:rPr>
        <w:t>and Temple work.</w:t>
      </w:r>
      <w:r w:rsidR="00BF1375">
        <w:rPr>
          <w:rFonts w:ascii="Cambria" w:hAnsi="Cambria"/>
          <w:sz w:val="28"/>
          <w:szCs w:val="28"/>
        </w:rPr>
        <w:t xml:space="preserve">  </w:t>
      </w:r>
      <w:r>
        <w:rPr>
          <w:rFonts w:ascii="Cambria" w:hAnsi="Cambria"/>
          <w:sz w:val="24"/>
          <w:szCs w:val="24"/>
        </w:rPr>
        <w:t xml:space="preserve">Fulfill the Plano Stake Goals of spending at least </w:t>
      </w:r>
      <w:r w:rsidRPr="00337CB5">
        <w:rPr>
          <w:rFonts w:ascii="Cambria" w:hAnsi="Cambria"/>
          <w:b/>
          <w:sz w:val="24"/>
          <w:szCs w:val="24"/>
        </w:rPr>
        <w:t xml:space="preserve">one hour </w:t>
      </w:r>
      <w:r w:rsidR="00C817A4" w:rsidRPr="00337CB5">
        <w:rPr>
          <w:rFonts w:ascii="Cambria" w:hAnsi="Cambria"/>
          <w:b/>
          <w:sz w:val="24"/>
          <w:szCs w:val="24"/>
        </w:rPr>
        <w:t>in</w:t>
      </w:r>
      <w:r w:rsidRPr="00337CB5">
        <w:rPr>
          <w:rFonts w:ascii="Cambria" w:hAnsi="Cambria"/>
          <w:b/>
          <w:sz w:val="24"/>
          <w:szCs w:val="24"/>
        </w:rPr>
        <w:t xml:space="preserve"> indexing </w:t>
      </w:r>
      <w:r w:rsidRPr="00553670">
        <w:rPr>
          <w:rFonts w:ascii="Cambria" w:hAnsi="Cambria"/>
          <w:sz w:val="24"/>
          <w:szCs w:val="24"/>
        </w:rPr>
        <w:t>each month,</w:t>
      </w:r>
      <w:r w:rsidRPr="00337CB5">
        <w:rPr>
          <w:rFonts w:ascii="Cambria" w:hAnsi="Cambria"/>
          <w:b/>
          <w:sz w:val="24"/>
          <w:szCs w:val="24"/>
        </w:rPr>
        <w:t xml:space="preserve"> one hour of family history </w:t>
      </w:r>
      <w:r w:rsidRPr="00553670">
        <w:rPr>
          <w:rFonts w:ascii="Cambria" w:hAnsi="Cambria"/>
          <w:sz w:val="24"/>
          <w:szCs w:val="24"/>
        </w:rPr>
        <w:t>each month and of</w:t>
      </w:r>
      <w:r w:rsidRPr="00337CB5">
        <w:rPr>
          <w:rFonts w:ascii="Cambria" w:hAnsi="Cambria"/>
          <w:b/>
          <w:sz w:val="24"/>
          <w:szCs w:val="24"/>
        </w:rPr>
        <w:t xml:space="preserve"> taking one family name to the temple </w:t>
      </w:r>
      <w:r w:rsidRPr="009E330F">
        <w:rPr>
          <w:rFonts w:ascii="Cambria" w:hAnsi="Cambria"/>
          <w:sz w:val="24"/>
          <w:szCs w:val="24"/>
        </w:rPr>
        <w:t>each year</w:t>
      </w:r>
      <w:r w:rsidRPr="00337CB5">
        <w:rPr>
          <w:rFonts w:ascii="Cambria" w:hAnsi="Cambria"/>
          <w:b/>
          <w:sz w:val="24"/>
          <w:szCs w:val="24"/>
        </w:rPr>
        <w:t>.</w:t>
      </w:r>
      <w:r>
        <w:rPr>
          <w:rFonts w:ascii="Cambria" w:hAnsi="Cambria"/>
          <w:sz w:val="24"/>
          <w:szCs w:val="24"/>
        </w:rPr>
        <w:t xml:space="preserve">  Contact your</w:t>
      </w:r>
      <w:r w:rsidR="007838C8">
        <w:rPr>
          <w:rFonts w:ascii="Cambria" w:hAnsi="Cambria"/>
          <w:sz w:val="24"/>
          <w:szCs w:val="24"/>
        </w:rPr>
        <w:t xml:space="preserve"> Ward or Branch</w:t>
      </w:r>
      <w:r>
        <w:rPr>
          <w:rFonts w:ascii="Cambria" w:hAnsi="Cambria"/>
          <w:sz w:val="24"/>
          <w:szCs w:val="24"/>
        </w:rPr>
        <w:t xml:space="preserve"> </w:t>
      </w:r>
      <w:r w:rsidR="007838C8">
        <w:rPr>
          <w:rFonts w:ascii="Cambria" w:hAnsi="Cambria"/>
          <w:sz w:val="24"/>
          <w:szCs w:val="24"/>
        </w:rPr>
        <w:t>Family History S</w:t>
      </w:r>
      <w:r>
        <w:rPr>
          <w:rFonts w:ascii="Cambria" w:hAnsi="Cambria"/>
          <w:sz w:val="24"/>
          <w:szCs w:val="24"/>
        </w:rPr>
        <w:t xml:space="preserve">pecialist to find out more.  Register yourself at: </w:t>
      </w:r>
      <w:hyperlink r:id="rId13" w:history="1">
        <w:r w:rsidRPr="00F91FB1">
          <w:rPr>
            <w:rStyle w:val="Hyperlink"/>
            <w:rFonts w:ascii="Cambria" w:hAnsi="Cambria"/>
            <w:sz w:val="24"/>
            <w:szCs w:val="24"/>
          </w:rPr>
          <w:t>https://familysearch.org/</w:t>
        </w:r>
      </w:hyperlink>
      <w:r>
        <w:rPr>
          <w:rFonts w:ascii="Cambria" w:hAnsi="Cambria"/>
          <w:sz w:val="24"/>
          <w:szCs w:val="24"/>
        </w:rPr>
        <w:t xml:space="preserve">.  See your Ward </w:t>
      </w:r>
      <w:r w:rsidR="003823B4">
        <w:rPr>
          <w:rFonts w:ascii="Cambria" w:hAnsi="Cambria"/>
          <w:sz w:val="24"/>
          <w:szCs w:val="24"/>
        </w:rPr>
        <w:t xml:space="preserve">or Branch </w:t>
      </w:r>
      <w:r>
        <w:rPr>
          <w:rFonts w:ascii="Cambria" w:hAnsi="Cambria"/>
          <w:sz w:val="24"/>
          <w:szCs w:val="24"/>
        </w:rPr>
        <w:t>clerk for your member number</w:t>
      </w:r>
      <w:r w:rsidR="00BF1375">
        <w:rPr>
          <w:rFonts w:ascii="Cambria" w:hAnsi="Cambria"/>
          <w:sz w:val="24"/>
          <w:szCs w:val="24"/>
        </w:rPr>
        <w:t xml:space="preserve"> </w:t>
      </w:r>
      <w:r w:rsidR="006B18F5">
        <w:rPr>
          <w:rFonts w:ascii="Cambria" w:hAnsi="Cambria"/>
          <w:sz w:val="24"/>
          <w:szCs w:val="24"/>
        </w:rPr>
        <w:t xml:space="preserve">(needed to register) </w:t>
      </w:r>
      <w:r>
        <w:rPr>
          <w:rFonts w:ascii="Cambria" w:hAnsi="Cambria"/>
          <w:sz w:val="24"/>
          <w:szCs w:val="24"/>
        </w:rPr>
        <w:t xml:space="preserve">if you do not </w:t>
      </w:r>
      <w:r w:rsidR="00BF1375">
        <w:rPr>
          <w:rFonts w:ascii="Cambria" w:hAnsi="Cambria"/>
          <w:sz w:val="24"/>
          <w:szCs w:val="24"/>
        </w:rPr>
        <w:t xml:space="preserve">already </w:t>
      </w:r>
      <w:r w:rsidR="007838C8">
        <w:rPr>
          <w:rFonts w:ascii="Cambria" w:hAnsi="Cambria"/>
          <w:sz w:val="24"/>
          <w:szCs w:val="24"/>
        </w:rPr>
        <w:t xml:space="preserve">know it. </w:t>
      </w:r>
      <w:r>
        <w:rPr>
          <w:rFonts w:ascii="Cambria" w:hAnsi="Cambria"/>
          <w:sz w:val="24"/>
          <w:szCs w:val="24"/>
        </w:rPr>
        <w:t xml:space="preserve">Make plans to attend the temple regularly throughout the coming year.  If you do not currently possess a temple recommend, see your Bishop or Branch President to </w:t>
      </w:r>
      <w:r w:rsidR="003823B4">
        <w:rPr>
          <w:rFonts w:ascii="Cambria" w:hAnsi="Cambria"/>
          <w:sz w:val="24"/>
          <w:szCs w:val="24"/>
        </w:rPr>
        <w:t>determine what you need to do</w:t>
      </w:r>
      <w:r>
        <w:rPr>
          <w:rFonts w:ascii="Cambria" w:hAnsi="Cambria"/>
          <w:sz w:val="24"/>
          <w:szCs w:val="24"/>
        </w:rPr>
        <w:t xml:space="preserve"> to obtain one.</w:t>
      </w:r>
      <w:r w:rsidRPr="003D5A59">
        <w:rPr>
          <w:rFonts w:ascii="Cambria" w:hAnsi="Cambria"/>
          <w:color w:val="FF0000"/>
          <w:sz w:val="24"/>
          <w:szCs w:val="24"/>
        </w:rPr>
        <w:t xml:space="preserve"> </w:t>
      </w:r>
    </w:p>
    <w:p w:rsidR="00136B97" w:rsidRDefault="00136B97" w:rsidP="006B18F5">
      <w:pPr>
        <w:spacing w:after="0"/>
        <w:rPr>
          <w:rFonts w:ascii="Cambria" w:hAnsi="Cambria"/>
          <w:sz w:val="24"/>
          <w:szCs w:val="24"/>
        </w:rPr>
      </w:pPr>
    </w:p>
    <w:p w:rsidR="00D12505" w:rsidRPr="00C95836" w:rsidRDefault="00D12505" w:rsidP="002368C9">
      <w:pPr>
        <w:spacing w:line="240" w:lineRule="auto"/>
        <w:rPr>
          <w:rFonts w:ascii="AR BERKLEY" w:hAnsi="AR BERKLEY"/>
          <w:b/>
          <w:sz w:val="40"/>
          <w:szCs w:val="40"/>
        </w:rPr>
      </w:pPr>
      <w:r w:rsidRPr="00C95836">
        <w:rPr>
          <w:rFonts w:ascii="AR BERKLEY" w:eastAsia="Gungsuh" w:hAnsi="AR BERKLEY"/>
          <w:b/>
          <w:sz w:val="40"/>
          <w:szCs w:val="40"/>
        </w:rPr>
        <w:t xml:space="preserve">Financial </w:t>
      </w:r>
      <w:r w:rsidR="00C52507">
        <w:rPr>
          <w:rFonts w:ascii="AR BERKLEY" w:eastAsia="Gungsuh" w:hAnsi="AR BERKLEY"/>
          <w:b/>
          <w:sz w:val="40"/>
          <w:szCs w:val="40"/>
        </w:rPr>
        <w:t>Objectives</w:t>
      </w:r>
      <w:r w:rsidRPr="00C95836">
        <w:rPr>
          <w:rFonts w:ascii="AR BERKLEY" w:eastAsia="Gungsuh" w:hAnsi="AR BERKLEY"/>
          <w:b/>
          <w:sz w:val="40"/>
          <w:szCs w:val="40"/>
        </w:rPr>
        <w:t>:</w:t>
      </w:r>
      <w:r w:rsidRPr="00C95836">
        <w:rPr>
          <w:rFonts w:ascii="AR BERKLEY" w:hAnsi="AR BERKLEY"/>
          <w:b/>
          <w:sz w:val="40"/>
          <w:szCs w:val="40"/>
        </w:rPr>
        <w:t xml:space="preserve"> </w:t>
      </w:r>
    </w:p>
    <w:p w:rsidR="00110D67" w:rsidRDefault="006B18F5" w:rsidP="00D12505">
      <w:pPr>
        <w:rPr>
          <w:rFonts w:asciiTheme="majorHAnsi" w:hAnsiTheme="majorHAnsi" w:cs="Lucida Sans Unicode"/>
          <w:color w:val="2F393A"/>
          <w:sz w:val="24"/>
          <w:szCs w:val="24"/>
        </w:rPr>
      </w:pPr>
      <w:r w:rsidRPr="006B18F5">
        <w:rPr>
          <w:rFonts w:asciiTheme="majorHAnsi" w:hAnsiTheme="majorHAnsi"/>
          <w:b/>
          <w:sz w:val="24"/>
          <w:szCs w:val="24"/>
        </w:rPr>
        <w:t>Underlying Financial Principle</w:t>
      </w:r>
      <w:r>
        <w:rPr>
          <w:rFonts w:asciiTheme="majorHAnsi" w:hAnsiTheme="majorHAnsi"/>
          <w:sz w:val="24"/>
          <w:szCs w:val="24"/>
        </w:rPr>
        <w:t>:</w:t>
      </w:r>
      <w:r w:rsidRPr="00BC5B30">
        <w:rPr>
          <w:rFonts w:asciiTheme="majorHAnsi" w:hAnsiTheme="majorHAnsi"/>
          <w:sz w:val="24"/>
          <w:szCs w:val="24"/>
        </w:rPr>
        <w:t xml:space="preserve"> “</w:t>
      </w:r>
      <w:r w:rsidRPr="00BC5B30">
        <w:rPr>
          <w:rFonts w:asciiTheme="majorHAnsi" w:hAnsiTheme="majorHAnsi" w:cs="Lucida Sans Unicode"/>
          <w:color w:val="2F393A"/>
          <w:sz w:val="24"/>
          <w:szCs w:val="24"/>
        </w:rPr>
        <w:t>Successful family finances begin with the payment of an honest tithe and the giving of a generous fast offering. The Lord has promised to open the windows of heaven and pour out great blessings upon those who pay tithes and offerings faithfully (</w:t>
      </w:r>
      <w:r w:rsidRPr="00BC5B30">
        <w:rPr>
          <w:rFonts w:asciiTheme="majorHAnsi" w:hAnsiTheme="majorHAnsi" w:cs="Lucida Sans Unicode"/>
          <w:sz w:val="24"/>
          <w:szCs w:val="24"/>
        </w:rPr>
        <w:t>see</w:t>
      </w:r>
      <w:r w:rsidRPr="00BC5B30">
        <w:rPr>
          <w:rStyle w:val="apple-converted-space"/>
          <w:rFonts w:asciiTheme="majorHAnsi" w:hAnsiTheme="majorHAnsi" w:cs="Lucida Sans Unicode"/>
          <w:sz w:val="24"/>
          <w:szCs w:val="24"/>
        </w:rPr>
        <w:t> </w:t>
      </w:r>
      <w:hyperlink r:id="rId14" w:anchor="9" w:history="1">
        <w:r w:rsidRPr="00BC5B30">
          <w:rPr>
            <w:rStyle w:val="Hyperlink"/>
            <w:rFonts w:asciiTheme="majorHAnsi" w:hAnsiTheme="majorHAnsi" w:cs="Lucida Sans Unicode"/>
            <w:color w:val="auto"/>
            <w:sz w:val="24"/>
            <w:szCs w:val="24"/>
            <w:u w:val="none"/>
            <w:bdr w:val="none" w:sz="0" w:space="0" w:color="auto" w:frame="1"/>
          </w:rPr>
          <w:t>Malachi 3:10</w:t>
        </w:r>
      </w:hyperlink>
      <w:r w:rsidRPr="00BC5B30">
        <w:rPr>
          <w:rStyle w:val="apple-converted-space"/>
          <w:rFonts w:asciiTheme="majorHAnsi" w:hAnsiTheme="majorHAnsi" w:cs="Lucida Sans Unicode"/>
          <w:sz w:val="24"/>
          <w:szCs w:val="24"/>
        </w:rPr>
        <w:t> </w:t>
      </w:r>
      <w:r w:rsidRPr="00BC5B30">
        <w:rPr>
          <w:rFonts w:asciiTheme="majorHAnsi" w:hAnsiTheme="majorHAnsi" w:cs="Lucida Sans Unicode"/>
          <w:sz w:val="24"/>
          <w:szCs w:val="24"/>
        </w:rPr>
        <w:t>and</w:t>
      </w:r>
      <w:r w:rsidRPr="00BC5B30">
        <w:rPr>
          <w:rStyle w:val="apple-converted-space"/>
          <w:rFonts w:asciiTheme="majorHAnsi" w:hAnsiTheme="majorHAnsi" w:cs="Lucida Sans Unicode"/>
          <w:sz w:val="24"/>
          <w:szCs w:val="24"/>
        </w:rPr>
        <w:t> </w:t>
      </w:r>
      <w:hyperlink r:id="rId15" w:anchor="5" w:history="1">
        <w:r w:rsidRPr="00BC5B30">
          <w:rPr>
            <w:rStyle w:val="Hyperlink"/>
            <w:rFonts w:asciiTheme="majorHAnsi" w:hAnsiTheme="majorHAnsi" w:cs="Lucida Sans Unicode"/>
            <w:color w:val="auto"/>
            <w:sz w:val="24"/>
            <w:szCs w:val="24"/>
            <w:u w:val="none"/>
            <w:bdr w:val="none" w:sz="0" w:space="0" w:color="auto" w:frame="1"/>
          </w:rPr>
          <w:t>Isaiah 58:6–12</w:t>
        </w:r>
      </w:hyperlink>
      <w:r w:rsidR="00136B97">
        <w:rPr>
          <w:rFonts w:asciiTheme="majorHAnsi" w:hAnsiTheme="majorHAnsi" w:cs="Lucida Sans Unicode"/>
          <w:sz w:val="24"/>
          <w:szCs w:val="24"/>
        </w:rPr>
        <w:t>)”</w:t>
      </w:r>
      <w:r>
        <w:rPr>
          <w:rFonts w:asciiTheme="majorHAnsi" w:hAnsiTheme="majorHAnsi" w:cs="Lucida Sans Unicode"/>
          <w:color w:val="2F393A"/>
          <w:sz w:val="24"/>
          <w:szCs w:val="24"/>
        </w:rPr>
        <w:t xml:space="preserve">.  </w:t>
      </w:r>
      <w:r w:rsidR="00136B97">
        <w:rPr>
          <w:rFonts w:asciiTheme="majorHAnsi" w:hAnsiTheme="majorHAnsi" w:cs="Lucida Sans Unicode"/>
          <w:color w:val="2F393A"/>
          <w:sz w:val="24"/>
          <w:szCs w:val="24"/>
        </w:rPr>
        <w:t xml:space="preserve"> (Above qu</w:t>
      </w:r>
      <w:r>
        <w:rPr>
          <w:rFonts w:asciiTheme="majorHAnsi" w:hAnsiTheme="majorHAnsi" w:cs="Lucida Sans Unicode"/>
          <w:color w:val="2F393A"/>
          <w:sz w:val="24"/>
          <w:szCs w:val="24"/>
        </w:rPr>
        <w:t xml:space="preserve">ote taken from the “Finances” page of the website: </w:t>
      </w:r>
      <w:hyperlink r:id="rId16" w:history="1">
        <w:r w:rsidR="00136B97" w:rsidRPr="00856DB4">
          <w:rPr>
            <w:rStyle w:val="Hyperlink"/>
            <w:rFonts w:asciiTheme="majorHAnsi" w:hAnsiTheme="majorHAnsi" w:cs="Lucida Sans Unicode"/>
            <w:sz w:val="24"/>
            <w:szCs w:val="24"/>
          </w:rPr>
          <w:t>www.providentliving.org</w:t>
        </w:r>
      </w:hyperlink>
      <w:r w:rsidR="00136B97">
        <w:rPr>
          <w:rFonts w:asciiTheme="majorHAnsi" w:hAnsiTheme="majorHAnsi" w:cs="Lucida Sans Unicode"/>
          <w:color w:val="2F393A"/>
          <w:sz w:val="24"/>
          <w:szCs w:val="24"/>
        </w:rPr>
        <w:t xml:space="preserve"> </w:t>
      </w:r>
      <w:r w:rsidR="009E330F">
        <w:rPr>
          <w:rFonts w:asciiTheme="majorHAnsi" w:hAnsiTheme="majorHAnsi" w:cs="Lucida Sans Unicode"/>
          <w:color w:val="2F393A"/>
          <w:sz w:val="24"/>
          <w:szCs w:val="24"/>
        </w:rPr>
        <w:t>.</w:t>
      </w:r>
      <w:r w:rsidR="00136B97">
        <w:rPr>
          <w:rFonts w:asciiTheme="majorHAnsi" w:hAnsiTheme="majorHAnsi" w:cs="Lucida Sans Unicode"/>
          <w:color w:val="2F393A"/>
          <w:sz w:val="24"/>
          <w:szCs w:val="24"/>
        </w:rPr>
        <w:t>)</w:t>
      </w:r>
    </w:p>
    <w:p w:rsidR="00D12505" w:rsidRPr="00110D67" w:rsidRDefault="00BC5B30" w:rsidP="00D12505">
      <w:pPr>
        <w:rPr>
          <w:rFonts w:ascii="Cambria" w:hAnsi="Cambria"/>
          <w:sz w:val="24"/>
          <w:szCs w:val="24"/>
        </w:rPr>
      </w:pPr>
      <w:r>
        <w:rPr>
          <w:rFonts w:ascii="Cambria" w:hAnsi="Cambria"/>
          <w:b/>
          <w:sz w:val="28"/>
          <w:szCs w:val="28"/>
        </w:rPr>
        <w:t>First</w:t>
      </w:r>
      <w:r w:rsidR="00A409DC">
        <w:rPr>
          <w:rFonts w:ascii="Cambria" w:hAnsi="Cambria"/>
          <w:b/>
          <w:sz w:val="28"/>
          <w:szCs w:val="28"/>
        </w:rPr>
        <w:t xml:space="preserve"> Financial </w:t>
      </w:r>
      <w:r w:rsidR="00C52507">
        <w:rPr>
          <w:rFonts w:ascii="Cambria" w:hAnsi="Cambria"/>
          <w:b/>
          <w:sz w:val="28"/>
          <w:szCs w:val="28"/>
        </w:rPr>
        <w:t>Objective</w:t>
      </w:r>
      <w:r w:rsidR="00A409DC">
        <w:rPr>
          <w:rFonts w:ascii="Cambria" w:hAnsi="Cambria"/>
          <w:b/>
          <w:sz w:val="28"/>
          <w:szCs w:val="28"/>
        </w:rPr>
        <w:t xml:space="preserve">:  </w:t>
      </w:r>
      <w:r w:rsidR="00D12505" w:rsidRPr="00A11E43">
        <w:rPr>
          <w:rFonts w:ascii="Cambria" w:hAnsi="Cambria"/>
          <w:b/>
          <w:sz w:val="28"/>
          <w:szCs w:val="28"/>
        </w:rPr>
        <w:t>Analyze your finances.</w:t>
      </w:r>
      <w:r w:rsidR="00BF1375">
        <w:rPr>
          <w:rFonts w:ascii="Cambria" w:hAnsi="Cambria"/>
          <w:b/>
          <w:sz w:val="28"/>
          <w:szCs w:val="28"/>
        </w:rPr>
        <w:t xml:space="preserve">  </w:t>
      </w:r>
      <w:r w:rsidR="00110D67">
        <w:rPr>
          <w:rFonts w:ascii="Cambria" w:hAnsi="Cambria"/>
          <w:sz w:val="24"/>
          <w:szCs w:val="24"/>
        </w:rPr>
        <w:t>T</w:t>
      </w:r>
      <w:r w:rsidR="00110D67" w:rsidRPr="00D860F6">
        <w:rPr>
          <w:rFonts w:ascii="Cambria" w:hAnsi="Cambria"/>
          <w:sz w:val="24"/>
          <w:szCs w:val="24"/>
        </w:rPr>
        <w:t xml:space="preserve">he Church now has a </w:t>
      </w:r>
      <w:r w:rsidR="00031267">
        <w:rPr>
          <w:rFonts w:ascii="Cambria" w:hAnsi="Cambria"/>
          <w:sz w:val="24"/>
          <w:szCs w:val="24"/>
        </w:rPr>
        <w:t xml:space="preserve">many wonderful resources and helps for preparing financially.  </w:t>
      </w:r>
      <w:r w:rsidR="00110D67" w:rsidRPr="00D860F6">
        <w:rPr>
          <w:rFonts w:ascii="Cambria" w:hAnsi="Cambria"/>
          <w:sz w:val="24"/>
          <w:szCs w:val="24"/>
        </w:rPr>
        <w:t xml:space="preserve">To access </w:t>
      </w:r>
      <w:r w:rsidR="00031267">
        <w:rPr>
          <w:rFonts w:ascii="Cambria" w:hAnsi="Cambria"/>
          <w:sz w:val="24"/>
          <w:szCs w:val="24"/>
        </w:rPr>
        <w:t>these</w:t>
      </w:r>
      <w:r w:rsidR="00110D67" w:rsidRPr="00D860F6">
        <w:rPr>
          <w:rFonts w:ascii="Cambria" w:hAnsi="Cambria"/>
          <w:sz w:val="24"/>
          <w:szCs w:val="24"/>
        </w:rPr>
        <w:t xml:space="preserve"> go to</w:t>
      </w:r>
      <w:r w:rsidR="00110D67">
        <w:rPr>
          <w:rFonts w:ascii="Cambria" w:hAnsi="Cambria"/>
          <w:sz w:val="24"/>
          <w:szCs w:val="24"/>
        </w:rPr>
        <w:t>:</w:t>
      </w:r>
      <w:r w:rsidR="00110D67" w:rsidRPr="00D860F6">
        <w:rPr>
          <w:rFonts w:ascii="Cambria" w:hAnsi="Cambria"/>
          <w:sz w:val="24"/>
          <w:szCs w:val="24"/>
        </w:rPr>
        <w:t xml:space="preserve"> </w:t>
      </w:r>
      <w:hyperlink r:id="rId17" w:history="1">
        <w:r w:rsidR="00110D67" w:rsidRPr="00D860F6">
          <w:rPr>
            <w:rStyle w:val="Hyperlink"/>
            <w:rFonts w:ascii="Cambria" w:hAnsi="Cambria"/>
            <w:sz w:val="24"/>
            <w:szCs w:val="24"/>
          </w:rPr>
          <w:t>www.pr</w:t>
        </w:r>
        <w:r w:rsidR="00110D67" w:rsidRPr="00D860F6">
          <w:rPr>
            <w:rStyle w:val="Hyperlink"/>
            <w:rFonts w:ascii="Cambria" w:hAnsi="Cambria"/>
            <w:sz w:val="24"/>
            <w:szCs w:val="24"/>
          </w:rPr>
          <w:t>o</w:t>
        </w:r>
        <w:r w:rsidR="00110D67" w:rsidRPr="00D860F6">
          <w:rPr>
            <w:rStyle w:val="Hyperlink"/>
            <w:rFonts w:ascii="Cambria" w:hAnsi="Cambria"/>
            <w:sz w:val="24"/>
            <w:szCs w:val="24"/>
          </w:rPr>
          <w:t>videntliving.org</w:t>
        </w:r>
      </w:hyperlink>
      <w:r w:rsidR="00110D67" w:rsidRPr="00D860F6">
        <w:rPr>
          <w:rFonts w:ascii="Cambria" w:hAnsi="Cambria"/>
          <w:sz w:val="24"/>
          <w:szCs w:val="24"/>
        </w:rPr>
        <w:t xml:space="preserve">, </w:t>
      </w:r>
      <w:r w:rsidR="00031267">
        <w:rPr>
          <w:rFonts w:ascii="Cambria" w:hAnsi="Cambria"/>
          <w:sz w:val="24"/>
          <w:szCs w:val="24"/>
        </w:rPr>
        <w:t xml:space="preserve">and </w:t>
      </w:r>
      <w:r w:rsidR="00110D67" w:rsidRPr="00D860F6">
        <w:rPr>
          <w:rFonts w:ascii="Cambria" w:hAnsi="Cambria"/>
          <w:sz w:val="24"/>
          <w:szCs w:val="24"/>
        </w:rPr>
        <w:t>click on “Finances</w:t>
      </w:r>
      <w:r w:rsidR="00031267">
        <w:rPr>
          <w:rFonts w:ascii="Cambria" w:hAnsi="Cambria"/>
          <w:sz w:val="24"/>
          <w:szCs w:val="24"/>
        </w:rPr>
        <w:t>.</w:t>
      </w:r>
      <w:r w:rsidR="00110D67" w:rsidRPr="00D860F6">
        <w:rPr>
          <w:rFonts w:ascii="Cambria" w:hAnsi="Cambria"/>
          <w:sz w:val="24"/>
          <w:szCs w:val="24"/>
        </w:rPr>
        <w:t xml:space="preserve">” </w:t>
      </w:r>
      <w:r w:rsidR="00031267">
        <w:rPr>
          <w:rFonts w:ascii="Cambria" w:hAnsi="Cambria"/>
          <w:sz w:val="24"/>
          <w:szCs w:val="24"/>
        </w:rPr>
        <w:t xml:space="preserve">On this page you </w:t>
      </w:r>
      <w:r w:rsidR="00110D67">
        <w:rPr>
          <w:rFonts w:ascii="Cambria" w:hAnsi="Cambria"/>
          <w:sz w:val="24"/>
          <w:szCs w:val="24"/>
        </w:rPr>
        <w:t xml:space="preserve">can find a number of financial calculators which you can use to fit your family’s financial needs.  </w:t>
      </w:r>
      <w:r w:rsidR="00D12505">
        <w:rPr>
          <w:rFonts w:ascii="Cambria" w:eastAsia="Times New Roman" w:hAnsi="Cambria"/>
          <w:sz w:val="24"/>
          <w:szCs w:val="24"/>
        </w:rPr>
        <w:t>R</w:t>
      </w:r>
      <w:r w:rsidR="00D12505" w:rsidRPr="00A11E43">
        <w:rPr>
          <w:rFonts w:ascii="Cambria" w:eastAsia="Times New Roman" w:hAnsi="Cambria"/>
          <w:sz w:val="24"/>
          <w:szCs w:val="24"/>
        </w:rPr>
        <w:t xml:space="preserve">ecord and review all of your known daily, monthly and annual expenses </w:t>
      </w:r>
      <w:r w:rsidR="00D12505" w:rsidRPr="00A11E43">
        <w:rPr>
          <w:rFonts w:ascii="Cambria" w:eastAsia="Times New Roman" w:hAnsi="Cambria"/>
          <w:sz w:val="24"/>
          <w:szCs w:val="24"/>
        </w:rPr>
        <w:lastRenderedPageBreak/>
        <w:t xml:space="preserve">(mortgage, utilities, car payment, insurance, tithes and offerings etc.).  </w:t>
      </w:r>
      <w:r w:rsidR="00F65B12">
        <w:rPr>
          <w:rFonts w:ascii="Cambria" w:eastAsia="Times New Roman" w:hAnsi="Cambria"/>
          <w:sz w:val="24"/>
          <w:szCs w:val="24"/>
        </w:rPr>
        <w:t>Use this in</w:t>
      </w:r>
      <w:r w:rsidR="00D12505" w:rsidRPr="00A11E43">
        <w:rPr>
          <w:rFonts w:ascii="Cambria" w:eastAsia="Times New Roman" w:hAnsi="Cambria"/>
          <w:sz w:val="24"/>
          <w:szCs w:val="24"/>
        </w:rPr>
        <w:t xml:space="preserve">formation </w:t>
      </w:r>
      <w:r w:rsidR="00D12505">
        <w:rPr>
          <w:rFonts w:ascii="Cambria" w:eastAsia="Times New Roman" w:hAnsi="Cambria"/>
          <w:sz w:val="24"/>
          <w:szCs w:val="24"/>
        </w:rPr>
        <w:t>to</w:t>
      </w:r>
      <w:r w:rsidR="00D12505" w:rsidRPr="00A11E43">
        <w:rPr>
          <w:rFonts w:ascii="Cambria" w:eastAsia="Times New Roman" w:hAnsi="Cambria"/>
          <w:sz w:val="24"/>
          <w:szCs w:val="24"/>
        </w:rPr>
        <w:t xml:space="preserve"> begin</w:t>
      </w:r>
      <w:r w:rsidR="00D12505">
        <w:rPr>
          <w:rFonts w:ascii="Cambria" w:eastAsia="Times New Roman" w:hAnsi="Cambria"/>
          <w:sz w:val="24"/>
          <w:szCs w:val="24"/>
        </w:rPr>
        <w:t xml:space="preserve"> l</w:t>
      </w:r>
      <w:r w:rsidR="00D12505" w:rsidRPr="00A11E43">
        <w:rPr>
          <w:rFonts w:ascii="Cambria" w:eastAsia="Times New Roman" w:hAnsi="Cambria"/>
          <w:sz w:val="24"/>
          <w:szCs w:val="24"/>
        </w:rPr>
        <w:t>ook</w:t>
      </w:r>
      <w:r w:rsidR="00D12505">
        <w:rPr>
          <w:rFonts w:ascii="Cambria" w:eastAsia="Times New Roman" w:hAnsi="Cambria"/>
          <w:sz w:val="24"/>
          <w:szCs w:val="24"/>
        </w:rPr>
        <w:t>ing</w:t>
      </w:r>
      <w:r w:rsidR="00D12505" w:rsidRPr="00A11E43">
        <w:rPr>
          <w:rFonts w:ascii="Cambria" w:eastAsia="Times New Roman" w:hAnsi="Cambria"/>
          <w:sz w:val="24"/>
          <w:szCs w:val="24"/>
        </w:rPr>
        <w:t xml:space="preserve"> for areas where you can </w:t>
      </w:r>
      <w:r w:rsidR="00D860F6" w:rsidRPr="00A11E43">
        <w:rPr>
          <w:rFonts w:ascii="Cambria" w:eastAsia="Times New Roman" w:hAnsi="Cambria"/>
          <w:sz w:val="24"/>
          <w:szCs w:val="24"/>
        </w:rPr>
        <w:t>reduce</w:t>
      </w:r>
      <w:r w:rsidR="00D12505" w:rsidRPr="00A11E43">
        <w:rPr>
          <w:rFonts w:ascii="Cambria" w:eastAsia="Times New Roman" w:hAnsi="Cambria"/>
          <w:sz w:val="24"/>
          <w:szCs w:val="24"/>
        </w:rPr>
        <w:t xml:space="preserve"> expenses and debt.  Begin to draft a family budget</w:t>
      </w:r>
      <w:r w:rsidR="00D12505">
        <w:rPr>
          <w:rFonts w:ascii="Cambria" w:eastAsia="Times New Roman" w:hAnsi="Cambria"/>
          <w:sz w:val="24"/>
          <w:szCs w:val="24"/>
        </w:rPr>
        <w:t xml:space="preserve"> (create now or in February)</w:t>
      </w:r>
      <w:r w:rsidR="00D12505" w:rsidRPr="00A11E43">
        <w:rPr>
          <w:rFonts w:ascii="Cambria" w:eastAsia="Times New Roman" w:hAnsi="Cambria"/>
          <w:sz w:val="24"/>
          <w:szCs w:val="24"/>
        </w:rPr>
        <w:t>.  Discuss this information in a Family Council meeting and invite family</w:t>
      </w:r>
      <w:r w:rsidR="00066C1B">
        <w:rPr>
          <w:rFonts w:ascii="Cambria" w:eastAsia="Times New Roman" w:hAnsi="Cambria"/>
          <w:sz w:val="24"/>
          <w:szCs w:val="24"/>
        </w:rPr>
        <w:t xml:space="preserve"> members to provide their input.</w:t>
      </w:r>
    </w:p>
    <w:p w:rsidR="00136B97" w:rsidRDefault="00BC5B30" w:rsidP="00652645">
      <w:pPr>
        <w:rPr>
          <w:rFonts w:ascii="Cambria" w:eastAsia="Times New Roman" w:hAnsi="Cambria"/>
          <w:sz w:val="24"/>
          <w:szCs w:val="24"/>
        </w:rPr>
      </w:pPr>
      <w:r>
        <w:rPr>
          <w:rFonts w:ascii="Cambria" w:hAnsi="Cambria"/>
          <w:b/>
          <w:sz w:val="28"/>
          <w:szCs w:val="28"/>
        </w:rPr>
        <w:t>Second</w:t>
      </w:r>
      <w:r w:rsidR="00A409DC">
        <w:rPr>
          <w:rFonts w:ascii="Cambria" w:hAnsi="Cambria"/>
          <w:b/>
          <w:sz w:val="28"/>
          <w:szCs w:val="28"/>
        </w:rPr>
        <w:t xml:space="preserve"> </w:t>
      </w:r>
      <w:r w:rsidR="00D12505" w:rsidRPr="00A11E43">
        <w:rPr>
          <w:rFonts w:ascii="Cambria" w:hAnsi="Cambria"/>
          <w:b/>
          <w:sz w:val="28"/>
          <w:szCs w:val="28"/>
        </w:rPr>
        <w:t xml:space="preserve">Financial </w:t>
      </w:r>
      <w:r w:rsidR="00C52507">
        <w:rPr>
          <w:rFonts w:ascii="Cambria" w:hAnsi="Cambria"/>
          <w:b/>
          <w:sz w:val="28"/>
          <w:szCs w:val="28"/>
        </w:rPr>
        <w:t>Objective</w:t>
      </w:r>
      <w:r w:rsidR="00D12505" w:rsidRPr="00A11E43">
        <w:rPr>
          <w:rFonts w:ascii="Cambria" w:hAnsi="Cambria"/>
          <w:b/>
          <w:sz w:val="28"/>
          <w:szCs w:val="28"/>
        </w:rPr>
        <w:t xml:space="preserve">: </w:t>
      </w:r>
      <w:r w:rsidR="00D12505">
        <w:rPr>
          <w:rFonts w:ascii="Cambria" w:hAnsi="Cambria"/>
          <w:b/>
          <w:sz w:val="28"/>
          <w:szCs w:val="28"/>
        </w:rPr>
        <w:t>Track your expenditures:</w:t>
      </w:r>
      <w:r w:rsidR="00D12505" w:rsidRPr="00A06A86">
        <w:rPr>
          <w:rFonts w:ascii="Cambria" w:eastAsia="Times New Roman" w:hAnsi="Cambria"/>
          <w:sz w:val="24"/>
          <w:szCs w:val="24"/>
        </w:rPr>
        <w:t xml:space="preserve"> “Keep a record of your expenditures. Record and review monthly income and expenses. Determine how to </w:t>
      </w:r>
      <w:r w:rsidR="005A55BC" w:rsidRPr="00A06A86">
        <w:rPr>
          <w:rFonts w:ascii="Cambria" w:eastAsia="Times New Roman" w:hAnsi="Cambria"/>
          <w:sz w:val="24"/>
          <w:szCs w:val="24"/>
        </w:rPr>
        <w:t xml:space="preserve">reduce </w:t>
      </w:r>
      <w:r w:rsidR="005A55BC">
        <w:rPr>
          <w:rFonts w:ascii="Cambria" w:eastAsia="Times New Roman" w:hAnsi="Cambria"/>
          <w:sz w:val="24"/>
          <w:szCs w:val="24"/>
        </w:rPr>
        <w:t>what</w:t>
      </w:r>
      <w:r w:rsidR="00D12505" w:rsidRPr="00A06A86">
        <w:rPr>
          <w:rFonts w:ascii="Cambria" w:eastAsia="Times New Roman" w:hAnsi="Cambria"/>
          <w:sz w:val="24"/>
          <w:szCs w:val="24"/>
        </w:rPr>
        <w:t xml:space="preserve"> you spend for nonessentials.</w:t>
      </w:r>
      <w:r w:rsidR="00D12505">
        <w:rPr>
          <w:rFonts w:ascii="Cambria" w:eastAsia="Times New Roman" w:hAnsi="Cambria"/>
          <w:sz w:val="24"/>
          <w:szCs w:val="24"/>
        </w:rPr>
        <w:t xml:space="preserve">” </w:t>
      </w:r>
      <w:r w:rsidR="00D12505" w:rsidRPr="00A06A86">
        <w:rPr>
          <w:rFonts w:ascii="Cambria" w:eastAsia="Times New Roman" w:hAnsi="Cambria"/>
          <w:sz w:val="24"/>
          <w:szCs w:val="24"/>
        </w:rPr>
        <w:t>You will use this information to establish a family budget next month.</w:t>
      </w:r>
      <w:r w:rsidR="00D12505">
        <w:rPr>
          <w:rFonts w:ascii="Cambria" w:eastAsia="Times New Roman" w:hAnsi="Cambria"/>
          <w:sz w:val="24"/>
          <w:szCs w:val="24"/>
        </w:rPr>
        <w:t xml:space="preserve"> </w:t>
      </w:r>
      <w:r w:rsidR="00D12505" w:rsidRPr="00A06A86">
        <w:rPr>
          <w:rFonts w:ascii="Cambria" w:eastAsia="Times New Roman" w:hAnsi="Cambria"/>
          <w:sz w:val="24"/>
          <w:szCs w:val="24"/>
        </w:rPr>
        <w:t xml:space="preserve">Refer to </w:t>
      </w:r>
      <w:r w:rsidR="00D12505">
        <w:rPr>
          <w:rFonts w:ascii="Cambria" w:eastAsia="Times New Roman" w:hAnsi="Cambria"/>
          <w:sz w:val="24"/>
          <w:szCs w:val="24"/>
        </w:rPr>
        <w:t xml:space="preserve">the back of the pamphlet “All is </w:t>
      </w:r>
      <w:proofErr w:type="gramStart"/>
      <w:r w:rsidR="00D12505">
        <w:rPr>
          <w:rFonts w:ascii="Cambria" w:eastAsia="Times New Roman" w:hAnsi="Cambria"/>
          <w:sz w:val="24"/>
          <w:szCs w:val="24"/>
        </w:rPr>
        <w:t>Safely</w:t>
      </w:r>
      <w:proofErr w:type="gramEnd"/>
      <w:r w:rsidR="00D12505">
        <w:rPr>
          <w:rFonts w:ascii="Cambria" w:eastAsia="Times New Roman" w:hAnsi="Cambria"/>
          <w:sz w:val="24"/>
          <w:szCs w:val="24"/>
        </w:rPr>
        <w:t xml:space="preserve"> Gathered In—Family Finances,” or to </w:t>
      </w:r>
      <w:r w:rsidR="00D12505" w:rsidRPr="00A06A86">
        <w:rPr>
          <w:rFonts w:ascii="Cambria" w:eastAsia="Times New Roman" w:hAnsi="Cambria"/>
          <w:sz w:val="24"/>
          <w:szCs w:val="24"/>
        </w:rPr>
        <w:t xml:space="preserve">page 7 in the pamphlet </w:t>
      </w:r>
      <w:r w:rsidR="00D12505">
        <w:rPr>
          <w:rFonts w:ascii="Cambria" w:eastAsia="Times New Roman" w:hAnsi="Cambria"/>
          <w:sz w:val="24"/>
          <w:szCs w:val="24"/>
        </w:rPr>
        <w:t>“</w:t>
      </w:r>
      <w:r w:rsidR="00D12505" w:rsidRPr="00A06A86">
        <w:rPr>
          <w:rFonts w:ascii="Cambria" w:eastAsia="Times New Roman" w:hAnsi="Cambria"/>
          <w:sz w:val="24"/>
          <w:szCs w:val="24"/>
        </w:rPr>
        <w:t>One for the Money</w:t>
      </w:r>
      <w:r w:rsidR="00D12505">
        <w:rPr>
          <w:rFonts w:ascii="Cambria" w:eastAsia="Times New Roman" w:hAnsi="Cambria"/>
          <w:sz w:val="24"/>
          <w:szCs w:val="24"/>
        </w:rPr>
        <w:t>”</w:t>
      </w:r>
      <w:r w:rsidR="00110D67">
        <w:rPr>
          <w:rFonts w:ascii="Cambria" w:eastAsia="Times New Roman" w:hAnsi="Cambria"/>
          <w:sz w:val="24"/>
          <w:szCs w:val="24"/>
        </w:rPr>
        <w:t xml:space="preserve"> for a budget worksheet.  </w:t>
      </w:r>
      <w:r w:rsidR="00A40DB3">
        <w:rPr>
          <w:rFonts w:ascii="Cambria" w:eastAsia="Times New Roman" w:hAnsi="Cambria"/>
          <w:sz w:val="24"/>
          <w:szCs w:val="24"/>
        </w:rPr>
        <w:t xml:space="preserve"> </w:t>
      </w:r>
    </w:p>
    <w:p w:rsidR="00D12505" w:rsidRPr="00C95836" w:rsidRDefault="00D12505" w:rsidP="008956F6">
      <w:pPr>
        <w:spacing w:line="240" w:lineRule="auto"/>
        <w:rPr>
          <w:rFonts w:ascii="Cambria" w:eastAsia="Gungsuh" w:hAnsi="Cambria"/>
          <w:sz w:val="40"/>
          <w:szCs w:val="40"/>
        </w:rPr>
      </w:pPr>
      <w:r w:rsidRPr="00C95836">
        <w:rPr>
          <w:rFonts w:ascii="AR BERKLEY" w:eastAsia="Gungsuh" w:hAnsi="AR BERKLEY"/>
          <w:b/>
          <w:sz w:val="40"/>
          <w:szCs w:val="40"/>
        </w:rPr>
        <w:t>Emergency Preparedness Tasks</w:t>
      </w:r>
      <w:r w:rsidRPr="00C95836">
        <w:rPr>
          <w:rFonts w:ascii="Cambria" w:eastAsia="Gungsuh" w:hAnsi="Cambria"/>
          <w:b/>
          <w:sz w:val="40"/>
          <w:szCs w:val="40"/>
        </w:rPr>
        <w:t>:</w:t>
      </w:r>
    </w:p>
    <w:p w:rsidR="00D12505" w:rsidRPr="00A06A86" w:rsidRDefault="00D12505" w:rsidP="008956F6">
      <w:pPr>
        <w:spacing w:line="240" w:lineRule="auto"/>
        <w:rPr>
          <w:rFonts w:ascii="Cambria" w:hAnsi="Cambria"/>
          <w:sz w:val="24"/>
          <w:szCs w:val="24"/>
        </w:rPr>
      </w:pPr>
      <w:r w:rsidRPr="00A06A86">
        <w:rPr>
          <w:rFonts w:ascii="Cambria" w:hAnsi="Cambria"/>
          <w:sz w:val="24"/>
          <w:szCs w:val="24"/>
        </w:rPr>
        <w:t xml:space="preserve">Referring to Joseph’s interpretation of Pharaoh’s dream,  President Gordon B. Hinckley said, “Behold, there come seven years of great plenty throughout all the land of Egypt: And there shall arise after them seven years of famine…And God will shortly bring it to pass (Gen. 41:20, 26, 30, 32). Now, brethren, I want to make it very clear that I am not prophesying, that I am not predicting years of famine in the future. But I am suggesting that the time has come to get our houses in order… There is a portent of stormy weather ahead to which we had better give heed ...That’s all I have to say about it, but I wish to say it with all the emphasis of which I am capable.”  (Pres. Gordon B. Hinckley, </w:t>
      </w:r>
      <w:r w:rsidRPr="00A06A86">
        <w:rPr>
          <w:rFonts w:ascii="Cambria" w:hAnsi="Cambria"/>
          <w:i/>
          <w:sz w:val="24"/>
          <w:szCs w:val="24"/>
        </w:rPr>
        <w:t>“To the Boys and Men,”</w:t>
      </w:r>
      <w:r w:rsidRPr="00A06A86">
        <w:rPr>
          <w:rFonts w:ascii="Cambria" w:hAnsi="Cambria"/>
          <w:sz w:val="24"/>
          <w:szCs w:val="24"/>
        </w:rPr>
        <w:t xml:space="preserve"> </w:t>
      </w:r>
      <w:r w:rsidRPr="00A06A86">
        <w:rPr>
          <w:rFonts w:ascii="Cambria" w:hAnsi="Cambria"/>
          <w:i/>
          <w:sz w:val="24"/>
          <w:szCs w:val="24"/>
        </w:rPr>
        <w:t>Ensign</w:t>
      </w:r>
      <w:r w:rsidRPr="00A06A86">
        <w:rPr>
          <w:rFonts w:ascii="Cambria" w:hAnsi="Cambria"/>
          <w:sz w:val="24"/>
          <w:szCs w:val="24"/>
        </w:rPr>
        <w:t>, Nov. 1998)</w:t>
      </w:r>
    </w:p>
    <w:p w:rsidR="00D12505" w:rsidRPr="00A06A86" w:rsidRDefault="00D12505" w:rsidP="002368C9">
      <w:pPr>
        <w:spacing w:line="240" w:lineRule="auto"/>
        <w:rPr>
          <w:rFonts w:ascii="Cambria" w:hAnsi="Cambria"/>
          <w:sz w:val="24"/>
          <w:szCs w:val="24"/>
        </w:rPr>
      </w:pPr>
      <w:r>
        <w:rPr>
          <w:rFonts w:ascii="Cambria" w:hAnsi="Cambria"/>
          <w:b/>
          <w:sz w:val="28"/>
          <w:szCs w:val="28"/>
        </w:rPr>
        <w:t xml:space="preserve">First Preparedness </w:t>
      </w:r>
      <w:r w:rsidR="00C52507">
        <w:rPr>
          <w:rFonts w:ascii="Cambria" w:hAnsi="Cambria"/>
          <w:b/>
          <w:sz w:val="28"/>
          <w:szCs w:val="28"/>
        </w:rPr>
        <w:t>Task:  I</w:t>
      </w:r>
      <w:r w:rsidRPr="00026A1F">
        <w:rPr>
          <w:rFonts w:ascii="Cambria" w:hAnsi="Cambria"/>
          <w:b/>
          <w:sz w:val="28"/>
          <w:szCs w:val="28"/>
        </w:rPr>
        <w:t>nventory current emergency preparedness</w:t>
      </w:r>
      <w:r w:rsidR="00A854E5">
        <w:rPr>
          <w:rFonts w:ascii="Cambria" w:hAnsi="Cambria"/>
          <w:b/>
          <w:sz w:val="28"/>
          <w:szCs w:val="28"/>
        </w:rPr>
        <w:t>.</w:t>
      </w:r>
      <w:r w:rsidRPr="00026A1F">
        <w:rPr>
          <w:rFonts w:ascii="Cambria" w:hAnsi="Cambria"/>
          <w:b/>
          <w:sz w:val="28"/>
          <w:szCs w:val="28"/>
        </w:rPr>
        <w:t xml:space="preserve"> </w:t>
      </w:r>
      <w:r w:rsidRPr="00A06A86">
        <w:rPr>
          <w:rFonts w:ascii="Cambria" w:hAnsi="Cambria"/>
          <w:sz w:val="24"/>
          <w:szCs w:val="24"/>
        </w:rPr>
        <w:t xml:space="preserve"> Determine how long your family could survive if your water supply were to be disrupted.  How long could you live off your current food storage? What if you were to have to evacuate your family due to a tornado or other disaster? </w:t>
      </w:r>
      <w:r>
        <w:rPr>
          <w:rFonts w:ascii="Cambria" w:hAnsi="Cambria"/>
          <w:sz w:val="24"/>
          <w:szCs w:val="24"/>
        </w:rPr>
        <w:t xml:space="preserve"> The handout entitled “Emergency Checklist” </w:t>
      </w:r>
      <w:r w:rsidR="00C76BF2">
        <w:rPr>
          <w:rFonts w:ascii="Cambria" w:hAnsi="Cambria"/>
          <w:sz w:val="24"/>
          <w:szCs w:val="24"/>
        </w:rPr>
        <w:t>i</w:t>
      </w:r>
      <w:r w:rsidR="00C95836">
        <w:rPr>
          <w:rFonts w:ascii="Cambria" w:hAnsi="Cambria"/>
          <w:sz w:val="24"/>
          <w:szCs w:val="24"/>
        </w:rPr>
        <w:t xml:space="preserve">n the “Resources” section of this month’s “Challenge Calendar” on the Stake Preparedness website:  </w:t>
      </w:r>
      <w:hyperlink r:id="rId18" w:history="1">
        <w:r w:rsidR="002368C9" w:rsidRPr="004E27A3">
          <w:rPr>
            <w:rStyle w:val="Hyperlink"/>
            <w:rFonts w:ascii="Cambria" w:hAnsi="Cambria"/>
            <w:sz w:val="24"/>
            <w:szCs w:val="24"/>
          </w:rPr>
          <w:t>www.preparednessplano.org</w:t>
        </w:r>
      </w:hyperlink>
      <w:r w:rsidR="00C95836">
        <w:rPr>
          <w:rFonts w:ascii="Cambria" w:hAnsi="Cambria"/>
          <w:sz w:val="24"/>
          <w:szCs w:val="24"/>
        </w:rPr>
        <w:t xml:space="preserve"> is </w:t>
      </w:r>
      <w:r>
        <w:rPr>
          <w:rFonts w:ascii="Cambria" w:hAnsi="Cambria"/>
          <w:sz w:val="24"/>
          <w:szCs w:val="24"/>
        </w:rPr>
        <w:t>a good way to help you determine where you stand.</w:t>
      </w:r>
    </w:p>
    <w:p w:rsidR="00D12505" w:rsidRPr="00A06A86" w:rsidRDefault="00D12505" w:rsidP="002368C9">
      <w:pPr>
        <w:spacing w:line="240" w:lineRule="auto"/>
        <w:rPr>
          <w:rFonts w:ascii="Cambria" w:hAnsi="Cambria"/>
          <w:sz w:val="24"/>
          <w:szCs w:val="24"/>
        </w:rPr>
      </w:pPr>
      <w:r>
        <w:rPr>
          <w:rFonts w:ascii="Cambria" w:hAnsi="Cambria"/>
          <w:b/>
          <w:sz w:val="28"/>
          <w:szCs w:val="28"/>
        </w:rPr>
        <w:t xml:space="preserve">Second Preparedness </w:t>
      </w:r>
      <w:r w:rsidR="00AB6249">
        <w:rPr>
          <w:rFonts w:ascii="Cambria" w:hAnsi="Cambria"/>
          <w:b/>
          <w:sz w:val="28"/>
          <w:szCs w:val="28"/>
        </w:rPr>
        <w:t>Task</w:t>
      </w:r>
      <w:r w:rsidRPr="00026A1F">
        <w:rPr>
          <w:rFonts w:ascii="Cambria" w:hAnsi="Cambria"/>
          <w:b/>
          <w:sz w:val="28"/>
          <w:szCs w:val="28"/>
        </w:rPr>
        <w:t>: Store water for your family</w:t>
      </w:r>
      <w:r w:rsidRPr="00A06A86">
        <w:rPr>
          <w:rFonts w:ascii="Cambria" w:hAnsi="Cambria"/>
          <w:sz w:val="24"/>
          <w:szCs w:val="24"/>
        </w:rPr>
        <w:t>.</w:t>
      </w:r>
      <w:r w:rsidR="00BF1375">
        <w:rPr>
          <w:rFonts w:ascii="Cambria" w:hAnsi="Cambria"/>
          <w:sz w:val="24"/>
          <w:szCs w:val="24"/>
        </w:rPr>
        <w:t xml:space="preserve">  </w:t>
      </w:r>
      <w:r w:rsidRPr="00A06A86">
        <w:rPr>
          <w:rFonts w:ascii="Cambria" w:hAnsi="Cambria"/>
          <w:sz w:val="24"/>
          <w:szCs w:val="24"/>
        </w:rPr>
        <w:t>Aside from the air we breathe, water is the most necessary item needed for our survival.  The good news is— it’s practica</w:t>
      </w:r>
      <w:r w:rsidR="002368C9">
        <w:rPr>
          <w:rFonts w:ascii="Cambria" w:hAnsi="Cambria"/>
          <w:sz w:val="24"/>
          <w:szCs w:val="24"/>
        </w:rPr>
        <w:t xml:space="preserve">lly free.  The handout “Water Storage from Providentliving.org” </w:t>
      </w:r>
      <w:r w:rsidR="0020287F">
        <w:rPr>
          <w:rFonts w:ascii="Cambria" w:hAnsi="Cambria"/>
          <w:sz w:val="24"/>
          <w:szCs w:val="24"/>
        </w:rPr>
        <w:t>found in the “Resources” section</w:t>
      </w:r>
      <w:r w:rsidR="003823B4">
        <w:rPr>
          <w:rFonts w:ascii="Cambria" w:hAnsi="Cambria"/>
          <w:sz w:val="24"/>
          <w:szCs w:val="24"/>
        </w:rPr>
        <w:t xml:space="preserve"> of the Preparedness “Challenge Calendar” </w:t>
      </w:r>
      <w:r w:rsidR="00D12A19">
        <w:rPr>
          <w:rFonts w:ascii="Cambria" w:hAnsi="Cambria"/>
          <w:sz w:val="24"/>
          <w:szCs w:val="24"/>
        </w:rPr>
        <w:t xml:space="preserve">on the Stake </w:t>
      </w:r>
      <w:r w:rsidR="00345E50">
        <w:rPr>
          <w:rFonts w:ascii="Cambria" w:hAnsi="Cambria"/>
          <w:sz w:val="24"/>
          <w:szCs w:val="24"/>
        </w:rPr>
        <w:t>Preparedness</w:t>
      </w:r>
      <w:r w:rsidR="00D12A19">
        <w:rPr>
          <w:rFonts w:ascii="Cambria" w:hAnsi="Cambria"/>
          <w:sz w:val="24"/>
          <w:szCs w:val="24"/>
        </w:rPr>
        <w:t xml:space="preserve"> website (</w:t>
      </w:r>
      <w:hyperlink r:id="rId19" w:history="1">
        <w:r w:rsidR="00D12A19" w:rsidRPr="00856DB4">
          <w:rPr>
            <w:rStyle w:val="Hyperlink"/>
            <w:rFonts w:ascii="Cambria" w:hAnsi="Cambria"/>
            <w:sz w:val="24"/>
            <w:szCs w:val="24"/>
          </w:rPr>
          <w:t>www.preparednessplano.org</w:t>
        </w:r>
      </w:hyperlink>
      <w:r w:rsidR="00D12A19">
        <w:rPr>
          <w:rFonts w:ascii="Cambria" w:hAnsi="Cambria"/>
          <w:sz w:val="24"/>
          <w:szCs w:val="24"/>
        </w:rPr>
        <w:t xml:space="preserve">) </w:t>
      </w:r>
      <w:r w:rsidR="0020287F">
        <w:rPr>
          <w:rFonts w:ascii="Cambria" w:hAnsi="Cambria"/>
          <w:sz w:val="24"/>
          <w:szCs w:val="24"/>
        </w:rPr>
        <w:t xml:space="preserve">for this month </w:t>
      </w:r>
      <w:r w:rsidRPr="00A06A86">
        <w:rPr>
          <w:rFonts w:ascii="Cambria" w:hAnsi="Cambria"/>
          <w:sz w:val="24"/>
          <w:szCs w:val="24"/>
        </w:rPr>
        <w:t xml:space="preserve">can help you </w:t>
      </w:r>
      <w:r w:rsidR="002368C9">
        <w:rPr>
          <w:rFonts w:ascii="Cambria" w:hAnsi="Cambria"/>
          <w:sz w:val="24"/>
          <w:szCs w:val="24"/>
        </w:rPr>
        <w:t>learn how to store</w:t>
      </w:r>
      <w:r w:rsidRPr="00A06A86">
        <w:rPr>
          <w:rFonts w:ascii="Cambria" w:hAnsi="Cambria"/>
          <w:sz w:val="24"/>
          <w:szCs w:val="24"/>
        </w:rPr>
        <w:t xml:space="preserve"> water</w:t>
      </w:r>
      <w:r w:rsidR="002368C9">
        <w:rPr>
          <w:rFonts w:ascii="Cambria" w:hAnsi="Cambria"/>
          <w:sz w:val="24"/>
          <w:szCs w:val="24"/>
        </w:rPr>
        <w:t xml:space="preserve"> </w:t>
      </w:r>
      <w:r w:rsidRPr="00A06A86">
        <w:rPr>
          <w:rFonts w:ascii="Cambria" w:hAnsi="Cambria"/>
          <w:sz w:val="24"/>
          <w:szCs w:val="24"/>
        </w:rPr>
        <w:t xml:space="preserve">for your family to survive for at least </w:t>
      </w:r>
      <w:r w:rsidR="002368C9">
        <w:rPr>
          <w:rFonts w:ascii="Cambria" w:hAnsi="Cambria"/>
          <w:sz w:val="24"/>
          <w:szCs w:val="24"/>
        </w:rPr>
        <w:t>two</w:t>
      </w:r>
      <w:r w:rsidRPr="00A06A86">
        <w:rPr>
          <w:rFonts w:ascii="Cambria" w:hAnsi="Cambria"/>
          <w:sz w:val="24"/>
          <w:szCs w:val="24"/>
        </w:rPr>
        <w:t xml:space="preserve"> weeks. Try to get this done in the month of January.  If you already have sufficient water, consider storing powdered milk or other beverages for your family.  </w:t>
      </w:r>
    </w:p>
    <w:p w:rsidR="00264F0F" w:rsidRPr="002368C9" w:rsidRDefault="00D12505" w:rsidP="002368C9">
      <w:pPr>
        <w:spacing w:line="240" w:lineRule="auto"/>
        <w:rPr>
          <w:rFonts w:ascii="Cambria" w:hAnsi="Cambria"/>
          <w:sz w:val="24"/>
          <w:szCs w:val="24"/>
        </w:rPr>
      </w:pPr>
      <w:r>
        <w:rPr>
          <w:rFonts w:ascii="Cambria" w:hAnsi="Cambria"/>
          <w:b/>
          <w:sz w:val="28"/>
          <w:szCs w:val="28"/>
        </w:rPr>
        <w:t xml:space="preserve">Third Preparedness </w:t>
      </w:r>
      <w:r w:rsidR="00AB6249">
        <w:rPr>
          <w:rFonts w:ascii="Cambria" w:hAnsi="Cambria"/>
          <w:b/>
          <w:sz w:val="28"/>
          <w:szCs w:val="28"/>
        </w:rPr>
        <w:t>Task</w:t>
      </w:r>
      <w:r w:rsidRPr="00026A1F">
        <w:rPr>
          <w:rFonts w:ascii="Cambria" w:hAnsi="Cambria"/>
          <w:b/>
          <w:sz w:val="28"/>
          <w:szCs w:val="28"/>
        </w:rPr>
        <w:t>: Begin your three month food</w:t>
      </w:r>
      <w:r w:rsidRPr="00026A1F">
        <w:rPr>
          <w:rFonts w:ascii="Cambria" w:hAnsi="Cambria"/>
          <w:sz w:val="28"/>
          <w:szCs w:val="28"/>
        </w:rPr>
        <w:t xml:space="preserve"> </w:t>
      </w:r>
      <w:r w:rsidRPr="00026A1F">
        <w:rPr>
          <w:rFonts w:ascii="Cambria" w:hAnsi="Cambria"/>
          <w:b/>
          <w:sz w:val="28"/>
          <w:szCs w:val="28"/>
        </w:rPr>
        <w:t>supply</w:t>
      </w:r>
      <w:r w:rsidRPr="00A06A86">
        <w:rPr>
          <w:rFonts w:ascii="Cambria" w:hAnsi="Cambria"/>
          <w:sz w:val="24"/>
          <w:szCs w:val="24"/>
        </w:rPr>
        <w:t>.</w:t>
      </w:r>
      <w:r w:rsidR="00BF1375">
        <w:rPr>
          <w:rFonts w:ascii="Cambria" w:hAnsi="Cambria"/>
          <w:sz w:val="24"/>
          <w:szCs w:val="24"/>
        </w:rPr>
        <w:t xml:space="preserve">  </w:t>
      </w:r>
      <w:r w:rsidRPr="00A06A86">
        <w:rPr>
          <w:rFonts w:ascii="Cambria" w:hAnsi="Cambria"/>
          <w:sz w:val="24"/>
          <w:szCs w:val="24"/>
        </w:rPr>
        <w:t xml:space="preserve">This will take a bit longer to acquire than water storage.  Go at a pace that is comfortable for you.  We are </w:t>
      </w:r>
      <w:r>
        <w:rPr>
          <w:rFonts w:ascii="Cambria" w:hAnsi="Cambria"/>
          <w:sz w:val="24"/>
          <w:szCs w:val="24"/>
        </w:rPr>
        <w:t>instructed not to go</w:t>
      </w:r>
      <w:r w:rsidRPr="00A06A86">
        <w:rPr>
          <w:rFonts w:ascii="Cambria" w:hAnsi="Cambria"/>
          <w:sz w:val="24"/>
          <w:szCs w:val="24"/>
        </w:rPr>
        <w:t xml:space="preserve"> into debt to acquire food storage.  Money that is being spe</w:t>
      </w:r>
      <w:r w:rsidR="008956F6">
        <w:rPr>
          <w:rFonts w:ascii="Cambria" w:hAnsi="Cambria"/>
          <w:sz w:val="24"/>
          <w:szCs w:val="24"/>
        </w:rPr>
        <w:t xml:space="preserve">nt on non-essential items should </w:t>
      </w:r>
      <w:r w:rsidRPr="00A06A86">
        <w:rPr>
          <w:rFonts w:ascii="Cambria" w:hAnsi="Cambria"/>
          <w:sz w:val="24"/>
          <w:szCs w:val="24"/>
        </w:rPr>
        <w:t>probably be diverted to food storage.  The First Presidency has encouraged us to:</w:t>
      </w:r>
      <w:r w:rsidR="002368C9">
        <w:rPr>
          <w:rFonts w:ascii="Cambria" w:hAnsi="Cambria"/>
          <w:b/>
          <w:sz w:val="24"/>
          <w:szCs w:val="24"/>
        </w:rPr>
        <w:t xml:space="preserve"> </w:t>
      </w:r>
      <w:r w:rsidRPr="00A06A86">
        <w:rPr>
          <w:rFonts w:ascii="Cambria" w:hAnsi="Cambria"/>
          <w:b/>
          <w:sz w:val="24"/>
          <w:szCs w:val="24"/>
        </w:rPr>
        <w:t>“</w:t>
      </w:r>
      <w:r w:rsidRPr="00A06A86">
        <w:rPr>
          <w:rFonts w:ascii="Cambria" w:hAnsi="Cambria"/>
          <w:sz w:val="24"/>
          <w:szCs w:val="24"/>
        </w:rPr>
        <w:t xml:space="preserve">Build a small supply of food that is part of your normal, daily diet. One way to do this is to purchase a few extra items each week to build a one-week supply of food. Then you can gradually increase your supply until it </w:t>
      </w:r>
      <w:r w:rsidR="00A72EA8">
        <w:rPr>
          <w:rFonts w:ascii="Cambria" w:hAnsi="Cambria"/>
          <w:sz w:val="24"/>
          <w:szCs w:val="24"/>
        </w:rPr>
        <w:t>is sufficient for three months</w:t>
      </w:r>
      <w:r w:rsidR="0020287F" w:rsidRPr="00A06A86">
        <w:rPr>
          <w:rFonts w:ascii="Cambria" w:hAnsi="Cambria"/>
          <w:sz w:val="24"/>
          <w:szCs w:val="24"/>
        </w:rPr>
        <w:t>” (</w:t>
      </w:r>
      <w:r w:rsidR="002B6D0F">
        <w:rPr>
          <w:rFonts w:ascii="Cambria" w:hAnsi="Cambria"/>
          <w:sz w:val="24"/>
          <w:szCs w:val="24"/>
        </w:rPr>
        <w:t>providentliving.org</w:t>
      </w:r>
      <w:r w:rsidRPr="00A06A86">
        <w:rPr>
          <w:rFonts w:ascii="Cambria" w:hAnsi="Cambria"/>
          <w:sz w:val="24"/>
          <w:szCs w:val="24"/>
        </w:rPr>
        <w:t>)</w:t>
      </w:r>
      <w:r w:rsidR="00A72EA8">
        <w:rPr>
          <w:rFonts w:ascii="Cambria" w:hAnsi="Cambria"/>
          <w:sz w:val="24"/>
          <w:szCs w:val="24"/>
        </w:rPr>
        <w:t>.</w:t>
      </w:r>
      <w:r w:rsidR="00A72EA8" w:rsidRPr="00A06A86">
        <w:rPr>
          <w:rFonts w:ascii="Cambria" w:hAnsi="Cambria"/>
          <w:sz w:val="24"/>
          <w:szCs w:val="24"/>
        </w:rPr>
        <w:t xml:space="preserve"> </w:t>
      </w:r>
      <w:r w:rsidR="00A72EA8">
        <w:rPr>
          <w:rFonts w:ascii="Cambria" w:hAnsi="Cambria"/>
          <w:sz w:val="24"/>
          <w:szCs w:val="24"/>
        </w:rPr>
        <w:t>The</w:t>
      </w:r>
      <w:r w:rsidR="008956F6">
        <w:rPr>
          <w:rFonts w:ascii="Cambria" w:hAnsi="Cambria"/>
          <w:sz w:val="24"/>
          <w:szCs w:val="24"/>
        </w:rPr>
        <w:t xml:space="preserve"> handouts in this month’s “Resources” section</w:t>
      </w:r>
      <w:r w:rsidRPr="00A06A86">
        <w:rPr>
          <w:rFonts w:ascii="Cambria" w:hAnsi="Cambria"/>
          <w:sz w:val="24"/>
          <w:szCs w:val="24"/>
        </w:rPr>
        <w:t xml:space="preserve"> </w:t>
      </w:r>
      <w:r w:rsidR="00345E50">
        <w:rPr>
          <w:rFonts w:ascii="Cambria" w:hAnsi="Cambria"/>
          <w:sz w:val="24"/>
          <w:szCs w:val="24"/>
        </w:rPr>
        <w:t>(see website above under Second Preparedness Task</w:t>
      </w:r>
      <w:r w:rsidR="00652645">
        <w:rPr>
          <w:rFonts w:ascii="Cambria" w:hAnsi="Cambria"/>
          <w:sz w:val="24"/>
          <w:szCs w:val="24"/>
        </w:rPr>
        <w:t xml:space="preserve"> above</w:t>
      </w:r>
      <w:r w:rsidR="00345E50">
        <w:rPr>
          <w:rFonts w:ascii="Cambria" w:hAnsi="Cambria"/>
          <w:sz w:val="24"/>
          <w:szCs w:val="24"/>
        </w:rPr>
        <w:t xml:space="preserve">) </w:t>
      </w:r>
      <w:r w:rsidRPr="00A06A86">
        <w:rPr>
          <w:rFonts w:ascii="Cambria" w:hAnsi="Cambria"/>
          <w:sz w:val="24"/>
          <w:szCs w:val="24"/>
        </w:rPr>
        <w:t>may be helpful</w:t>
      </w:r>
      <w:r>
        <w:rPr>
          <w:rFonts w:ascii="Cambria" w:hAnsi="Cambria"/>
          <w:sz w:val="24"/>
          <w:szCs w:val="24"/>
        </w:rPr>
        <w:t xml:space="preserve"> in planning and acquiring your food storage</w:t>
      </w:r>
      <w:r w:rsidRPr="00A06A86">
        <w:rPr>
          <w:rFonts w:ascii="Cambria" w:hAnsi="Cambria"/>
          <w:sz w:val="24"/>
          <w:szCs w:val="24"/>
        </w:rPr>
        <w:t xml:space="preserve">.  </w:t>
      </w:r>
      <w:r w:rsidR="007010EF">
        <w:rPr>
          <w:rFonts w:ascii="Cambria" w:hAnsi="Cambria"/>
          <w:sz w:val="24"/>
          <w:szCs w:val="24"/>
        </w:rPr>
        <w:t>U</w:t>
      </w:r>
      <w:r>
        <w:rPr>
          <w:rFonts w:ascii="Cambria" w:hAnsi="Cambria"/>
          <w:sz w:val="24"/>
          <w:szCs w:val="24"/>
        </w:rPr>
        <w:t>se the “One Week Menu Worksheet” or the “15 Day Menu Worksheet” to fill in what you an</w:t>
      </w:r>
      <w:r w:rsidR="00C76BF2">
        <w:rPr>
          <w:rFonts w:ascii="Cambria" w:hAnsi="Cambria"/>
          <w:sz w:val="24"/>
          <w:szCs w:val="24"/>
        </w:rPr>
        <w:t>d your family ate for a week</w:t>
      </w:r>
      <w:r w:rsidR="0020287F">
        <w:rPr>
          <w:rFonts w:ascii="Cambria" w:hAnsi="Cambria"/>
          <w:sz w:val="24"/>
          <w:szCs w:val="24"/>
        </w:rPr>
        <w:t xml:space="preserve"> </w:t>
      </w:r>
      <w:r>
        <w:rPr>
          <w:rFonts w:ascii="Cambria" w:hAnsi="Cambria"/>
          <w:sz w:val="24"/>
          <w:szCs w:val="24"/>
        </w:rPr>
        <w:t>or two weeks</w:t>
      </w:r>
      <w:r w:rsidR="00C76BF2">
        <w:rPr>
          <w:rFonts w:ascii="Cambria" w:hAnsi="Cambria"/>
          <w:sz w:val="24"/>
          <w:szCs w:val="24"/>
        </w:rPr>
        <w:t xml:space="preserve"> (15 days)</w:t>
      </w:r>
      <w:r>
        <w:rPr>
          <w:rFonts w:ascii="Cambria" w:hAnsi="Cambria"/>
          <w:sz w:val="24"/>
          <w:szCs w:val="24"/>
        </w:rPr>
        <w:t xml:space="preserve"> then use that information to fi</w:t>
      </w:r>
      <w:r w:rsidR="00A72EA8">
        <w:rPr>
          <w:rFonts w:ascii="Cambria" w:hAnsi="Cambria"/>
          <w:sz w:val="24"/>
          <w:szCs w:val="24"/>
        </w:rPr>
        <w:t>gure out what you need to store to meet the needs of your family.</w:t>
      </w:r>
      <w:r w:rsidR="00031267">
        <w:rPr>
          <w:rFonts w:ascii="Cambria" w:hAnsi="Cambria"/>
          <w:sz w:val="24"/>
          <w:szCs w:val="24"/>
        </w:rPr>
        <w:t xml:space="preserve">  There are many handouts on our Plano Stake preparedness website: </w:t>
      </w:r>
      <w:hyperlink r:id="rId20" w:history="1">
        <w:r w:rsidR="00031267" w:rsidRPr="00C109AC">
          <w:rPr>
            <w:rStyle w:val="Hyperlink"/>
            <w:rFonts w:ascii="Cambria" w:hAnsi="Cambria"/>
            <w:sz w:val="24"/>
            <w:szCs w:val="24"/>
          </w:rPr>
          <w:t>www.preparednessplano.org</w:t>
        </w:r>
      </w:hyperlink>
      <w:r w:rsidR="00031267">
        <w:rPr>
          <w:rFonts w:ascii="Cambria" w:hAnsi="Cambria"/>
          <w:sz w:val="24"/>
          <w:szCs w:val="24"/>
        </w:rPr>
        <w:t xml:space="preserve"> which can help you plan out how you are going to complete this task.</w:t>
      </w:r>
      <w:bookmarkStart w:id="3" w:name="_GoBack"/>
      <w:bookmarkEnd w:id="3"/>
    </w:p>
    <w:sectPr w:rsidR="00264F0F" w:rsidRPr="002368C9" w:rsidSect="00850B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BERKLEY">
    <w:panose1 w:val="02000000000000000000"/>
    <w:charset w:val="00"/>
    <w:family w:val="auto"/>
    <w:pitch w:val="variable"/>
    <w:sig w:usb0="8000002F" w:usb1="0000000A" w:usb2="00000000" w:usb3="00000000" w:csb0="000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65AAC"/>
    <w:multiLevelType w:val="multilevel"/>
    <w:tmpl w:val="6BDC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05"/>
    <w:rsid w:val="00031267"/>
    <w:rsid w:val="00060583"/>
    <w:rsid w:val="00066C1B"/>
    <w:rsid w:val="00110D67"/>
    <w:rsid w:val="00136B97"/>
    <w:rsid w:val="001D1B6B"/>
    <w:rsid w:val="0020287F"/>
    <w:rsid w:val="00212E4D"/>
    <w:rsid w:val="002368C9"/>
    <w:rsid w:val="0026005E"/>
    <w:rsid w:val="00264F0F"/>
    <w:rsid w:val="002A2FE6"/>
    <w:rsid w:val="002B6D0F"/>
    <w:rsid w:val="002E31E1"/>
    <w:rsid w:val="00306105"/>
    <w:rsid w:val="00331319"/>
    <w:rsid w:val="00337CB5"/>
    <w:rsid w:val="00345E50"/>
    <w:rsid w:val="00353BFA"/>
    <w:rsid w:val="00377927"/>
    <w:rsid w:val="003823B4"/>
    <w:rsid w:val="00387722"/>
    <w:rsid w:val="00403B8C"/>
    <w:rsid w:val="0049238B"/>
    <w:rsid w:val="004E65F5"/>
    <w:rsid w:val="00521091"/>
    <w:rsid w:val="00531029"/>
    <w:rsid w:val="00553670"/>
    <w:rsid w:val="005A55BC"/>
    <w:rsid w:val="005E2456"/>
    <w:rsid w:val="00603F4F"/>
    <w:rsid w:val="00652645"/>
    <w:rsid w:val="00661C65"/>
    <w:rsid w:val="006B18F5"/>
    <w:rsid w:val="006E21B7"/>
    <w:rsid w:val="007010EF"/>
    <w:rsid w:val="007118CA"/>
    <w:rsid w:val="00732FEC"/>
    <w:rsid w:val="007665C9"/>
    <w:rsid w:val="007766D2"/>
    <w:rsid w:val="007838C8"/>
    <w:rsid w:val="00791CFD"/>
    <w:rsid w:val="007B3F38"/>
    <w:rsid w:val="007D54CC"/>
    <w:rsid w:val="00850B68"/>
    <w:rsid w:val="00855273"/>
    <w:rsid w:val="008956F6"/>
    <w:rsid w:val="0099345E"/>
    <w:rsid w:val="0099688F"/>
    <w:rsid w:val="009B60C9"/>
    <w:rsid w:val="009E330F"/>
    <w:rsid w:val="00A01B4F"/>
    <w:rsid w:val="00A409DC"/>
    <w:rsid w:val="00A40DB3"/>
    <w:rsid w:val="00A66646"/>
    <w:rsid w:val="00A72EA8"/>
    <w:rsid w:val="00A854E5"/>
    <w:rsid w:val="00AB6249"/>
    <w:rsid w:val="00B325CD"/>
    <w:rsid w:val="00BC5B30"/>
    <w:rsid w:val="00BE67A7"/>
    <w:rsid w:val="00BF1375"/>
    <w:rsid w:val="00C16260"/>
    <w:rsid w:val="00C52507"/>
    <w:rsid w:val="00C76BF2"/>
    <w:rsid w:val="00C817A4"/>
    <w:rsid w:val="00C95836"/>
    <w:rsid w:val="00CB00EB"/>
    <w:rsid w:val="00CD4CAC"/>
    <w:rsid w:val="00CF015E"/>
    <w:rsid w:val="00D12505"/>
    <w:rsid w:val="00D12A19"/>
    <w:rsid w:val="00D3371F"/>
    <w:rsid w:val="00D860F6"/>
    <w:rsid w:val="00DA4DC4"/>
    <w:rsid w:val="00E47BC0"/>
    <w:rsid w:val="00E70D89"/>
    <w:rsid w:val="00F65B12"/>
    <w:rsid w:val="00FA7759"/>
    <w:rsid w:val="00FD3DF9"/>
    <w:rsid w:val="00FF14D3"/>
    <w:rsid w:val="00FF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505"/>
    <w:rPr>
      <w:rFonts w:ascii="Calibri" w:eastAsia="Calibri" w:hAnsi="Calibri" w:cs="Times New Roman"/>
    </w:rPr>
  </w:style>
  <w:style w:type="paragraph" w:styleId="Heading3">
    <w:name w:val="heading 3"/>
    <w:basedOn w:val="Normal"/>
    <w:link w:val="Heading3Char"/>
    <w:uiPriority w:val="9"/>
    <w:qFormat/>
    <w:rsid w:val="00C5250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505"/>
    <w:rPr>
      <w:color w:val="0000FF" w:themeColor="hyperlink"/>
      <w:u w:val="single"/>
    </w:rPr>
  </w:style>
  <w:style w:type="character" w:customStyle="1" w:styleId="highlight">
    <w:name w:val="highlight"/>
    <w:basedOn w:val="DefaultParagraphFont"/>
    <w:rsid w:val="00D12505"/>
  </w:style>
  <w:style w:type="character" w:styleId="FollowedHyperlink">
    <w:name w:val="FollowedHyperlink"/>
    <w:basedOn w:val="DefaultParagraphFont"/>
    <w:uiPriority w:val="99"/>
    <w:semiHidden/>
    <w:unhideWhenUsed/>
    <w:rsid w:val="0020287F"/>
    <w:rPr>
      <w:color w:val="800080" w:themeColor="followedHyperlink"/>
      <w:u w:val="single"/>
    </w:rPr>
  </w:style>
  <w:style w:type="character" w:customStyle="1" w:styleId="Heading3Char">
    <w:name w:val="Heading 3 Char"/>
    <w:basedOn w:val="DefaultParagraphFont"/>
    <w:link w:val="Heading3"/>
    <w:uiPriority w:val="9"/>
    <w:rsid w:val="00C5250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5250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C525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505"/>
    <w:rPr>
      <w:rFonts w:ascii="Calibri" w:eastAsia="Calibri" w:hAnsi="Calibri" w:cs="Times New Roman"/>
    </w:rPr>
  </w:style>
  <w:style w:type="paragraph" w:styleId="Heading3">
    <w:name w:val="heading 3"/>
    <w:basedOn w:val="Normal"/>
    <w:link w:val="Heading3Char"/>
    <w:uiPriority w:val="9"/>
    <w:qFormat/>
    <w:rsid w:val="00C5250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505"/>
    <w:rPr>
      <w:color w:val="0000FF" w:themeColor="hyperlink"/>
      <w:u w:val="single"/>
    </w:rPr>
  </w:style>
  <w:style w:type="character" w:customStyle="1" w:styleId="highlight">
    <w:name w:val="highlight"/>
    <w:basedOn w:val="DefaultParagraphFont"/>
    <w:rsid w:val="00D12505"/>
  </w:style>
  <w:style w:type="character" w:styleId="FollowedHyperlink">
    <w:name w:val="FollowedHyperlink"/>
    <w:basedOn w:val="DefaultParagraphFont"/>
    <w:uiPriority w:val="99"/>
    <w:semiHidden/>
    <w:unhideWhenUsed/>
    <w:rsid w:val="0020287F"/>
    <w:rPr>
      <w:color w:val="800080" w:themeColor="followedHyperlink"/>
      <w:u w:val="single"/>
    </w:rPr>
  </w:style>
  <w:style w:type="character" w:customStyle="1" w:styleId="Heading3Char">
    <w:name w:val="Heading 3 Char"/>
    <w:basedOn w:val="DefaultParagraphFont"/>
    <w:link w:val="Heading3"/>
    <w:uiPriority w:val="9"/>
    <w:rsid w:val="00C5250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5250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C52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409717">
      <w:bodyDiv w:val="1"/>
      <w:marLeft w:val="0"/>
      <w:marRight w:val="0"/>
      <w:marTop w:val="0"/>
      <w:marBottom w:val="0"/>
      <w:divBdr>
        <w:top w:val="none" w:sz="0" w:space="0" w:color="auto"/>
        <w:left w:val="none" w:sz="0" w:space="0" w:color="auto"/>
        <w:bottom w:val="none" w:sz="0" w:space="0" w:color="auto"/>
        <w:right w:val="none" w:sz="0" w:space="0" w:color="auto"/>
      </w:divBdr>
    </w:div>
    <w:div w:id="15314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s.org" TargetMode="External"/><Relationship Id="rId13" Type="http://schemas.openxmlformats.org/officeDocument/2006/relationships/hyperlink" Target="https://familysearch.org/" TargetMode="External"/><Relationship Id="rId18" Type="http://schemas.openxmlformats.org/officeDocument/2006/relationships/hyperlink" Target="http://www.preparednessplano.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providentliving.org" TargetMode="External"/><Relationship Id="rId12" Type="http://schemas.openxmlformats.org/officeDocument/2006/relationships/hyperlink" Target="http://www.lds.org/children/resources/type/scripture-reading-charts" TargetMode="External"/><Relationship Id="rId17" Type="http://schemas.openxmlformats.org/officeDocument/2006/relationships/hyperlink" Target="http://www.providentliving.org" TargetMode="External"/><Relationship Id="rId2" Type="http://schemas.openxmlformats.org/officeDocument/2006/relationships/styles" Target="styles.xml"/><Relationship Id="rId16" Type="http://schemas.openxmlformats.org/officeDocument/2006/relationships/hyperlink" Target="http://www.providentliving.org" TargetMode="External"/><Relationship Id="rId20" Type="http://schemas.openxmlformats.org/officeDocument/2006/relationships/hyperlink" Target="http://www.preparednessplano.org" TargetMode="External"/><Relationship Id="rId1" Type="http://schemas.openxmlformats.org/officeDocument/2006/relationships/numbering" Target="numbering.xml"/><Relationship Id="rId6" Type="http://schemas.openxmlformats.org/officeDocument/2006/relationships/hyperlink" Target="http://www.preparednessplano.org" TargetMode="External"/><Relationship Id="rId11" Type="http://schemas.openxmlformats.org/officeDocument/2006/relationships/hyperlink" Target="http://www.lds.org/media-library/video/book-of-mormon/book-of-mormon-stories?lang=eng" TargetMode="External"/><Relationship Id="rId5" Type="http://schemas.openxmlformats.org/officeDocument/2006/relationships/webSettings" Target="webSettings.xml"/><Relationship Id="rId15" Type="http://schemas.openxmlformats.org/officeDocument/2006/relationships/hyperlink" Target="https://www.lds.org/scriptures/ot/isa/58.6-12?lang=eng" TargetMode="External"/><Relationship Id="rId10" Type="http://schemas.openxmlformats.org/officeDocument/2006/relationships/hyperlink" Target="http://www.lds.org/media-library/video/categories/children?lang=eng" TargetMode="External"/><Relationship Id="rId19" Type="http://schemas.openxmlformats.org/officeDocument/2006/relationships/hyperlink" Target="http://www.preparednessplano.org" TargetMode="External"/><Relationship Id="rId4" Type="http://schemas.openxmlformats.org/officeDocument/2006/relationships/settings" Target="settings.xml"/><Relationship Id="rId9" Type="http://schemas.openxmlformats.org/officeDocument/2006/relationships/hyperlink" Target="http://www.lds.org/bc/content/shared/content/images/gospel-library/manual/09411/09411_000_appendix_00-readingCharts.pdf" TargetMode="External"/><Relationship Id="rId14" Type="http://schemas.openxmlformats.org/officeDocument/2006/relationships/hyperlink" Target="https://www.lds.org/scriptures/ot/mal/3.10?lang=e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4294967267</TotalTime>
  <Pages>3</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2014-11-20T02:33:00Z</cp:lastPrinted>
  <dcterms:created xsi:type="dcterms:W3CDTF">2014-12-26T05:49:00Z</dcterms:created>
  <dcterms:modified xsi:type="dcterms:W3CDTF">2015-11-01T07:26:00Z</dcterms:modified>
</cp:coreProperties>
</file>