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6C" w:rsidRPr="00BA11AA" w:rsidRDefault="002C2D6C" w:rsidP="002C2D6C">
      <w:pPr>
        <w:jc w:val="center"/>
        <w:rPr>
          <w:b/>
          <w:sz w:val="32"/>
          <w:szCs w:val="32"/>
        </w:rPr>
      </w:pPr>
      <w:r>
        <w:rPr>
          <w:b/>
          <w:sz w:val="32"/>
          <w:szCs w:val="32"/>
        </w:rPr>
        <w:t>Dry Pack</w:t>
      </w:r>
      <w:r w:rsidR="00E81280">
        <w:rPr>
          <w:b/>
          <w:sz w:val="32"/>
          <w:szCs w:val="32"/>
        </w:rPr>
        <w:t>ing Foods</w:t>
      </w:r>
      <w:r>
        <w:rPr>
          <w:b/>
          <w:sz w:val="32"/>
          <w:szCs w:val="32"/>
        </w:rPr>
        <w:t xml:space="preserve"> at Home</w:t>
      </w:r>
    </w:p>
    <w:p w:rsidR="002C2D6C" w:rsidRPr="006D6F40" w:rsidRDefault="002C2D6C" w:rsidP="002C2D6C"/>
    <w:p w:rsidR="002C2D6C" w:rsidRPr="002C2D6C" w:rsidRDefault="002C2D6C" w:rsidP="002C2D6C">
      <w:pPr>
        <w:rPr>
          <w:sz w:val="28"/>
          <w:szCs w:val="28"/>
        </w:rPr>
      </w:pPr>
      <w:r w:rsidRPr="002C2D6C">
        <w:rPr>
          <w:sz w:val="28"/>
          <w:szCs w:val="28"/>
        </w:rPr>
        <w:t xml:space="preserve">The Plano Stake has available for check-out several items to help with preparing storage in your own home.  Each may be checked out for a week at a time.  Contact Gemie Martin at 214-986-7808 or email her at:  </w:t>
      </w:r>
      <w:hyperlink r:id="rId6" w:history="1">
        <w:r w:rsidRPr="002C2D6C">
          <w:rPr>
            <w:rStyle w:val="Hyperlink"/>
            <w:sz w:val="28"/>
            <w:szCs w:val="28"/>
          </w:rPr>
          <w:t>gemiemartin@gmail.com</w:t>
        </w:r>
      </w:hyperlink>
      <w:r w:rsidRPr="002C2D6C">
        <w:rPr>
          <w:sz w:val="28"/>
          <w:szCs w:val="28"/>
        </w:rPr>
        <w:t xml:space="preserve"> to check out the canner or sealer or for questions.</w:t>
      </w:r>
    </w:p>
    <w:p w:rsidR="002C2D6C" w:rsidRPr="002C2D6C" w:rsidRDefault="002C2D6C" w:rsidP="002C2D6C">
      <w:pPr>
        <w:rPr>
          <w:sz w:val="28"/>
          <w:szCs w:val="28"/>
        </w:rPr>
      </w:pPr>
    </w:p>
    <w:p w:rsidR="002C2D6C" w:rsidRPr="002C2D6C" w:rsidRDefault="002C2D6C" w:rsidP="002C2D6C">
      <w:pPr>
        <w:numPr>
          <w:ilvl w:val="0"/>
          <w:numId w:val="1"/>
        </w:numPr>
        <w:rPr>
          <w:sz w:val="28"/>
          <w:szCs w:val="28"/>
        </w:rPr>
      </w:pPr>
      <w:r w:rsidRPr="002C2D6C">
        <w:rPr>
          <w:sz w:val="28"/>
          <w:szCs w:val="28"/>
        </w:rPr>
        <w:t>#10 can canner</w:t>
      </w:r>
    </w:p>
    <w:p w:rsidR="002C2D6C" w:rsidRDefault="002C2D6C" w:rsidP="002C2D6C">
      <w:pPr>
        <w:numPr>
          <w:ilvl w:val="0"/>
          <w:numId w:val="1"/>
        </w:numPr>
        <w:rPr>
          <w:sz w:val="28"/>
          <w:szCs w:val="28"/>
        </w:rPr>
      </w:pPr>
      <w:r w:rsidRPr="002C2D6C">
        <w:rPr>
          <w:sz w:val="28"/>
          <w:szCs w:val="28"/>
        </w:rPr>
        <w:t>Mylar bag sealer</w:t>
      </w:r>
    </w:p>
    <w:p w:rsidR="002C2D6C" w:rsidRDefault="002C2D6C" w:rsidP="002C2D6C">
      <w:pPr>
        <w:rPr>
          <w:sz w:val="28"/>
          <w:szCs w:val="28"/>
        </w:rPr>
      </w:pPr>
    </w:p>
    <w:p w:rsidR="002C2D6C" w:rsidRDefault="002C2D6C" w:rsidP="002C2D6C">
      <w:pPr>
        <w:rPr>
          <w:sz w:val="28"/>
          <w:szCs w:val="28"/>
        </w:rPr>
      </w:pPr>
      <w:r w:rsidRPr="002C2D6C">
        <w:rPr>
          <w:sz w:val="28"/>
          <w:szCs w:val="28"/>
        </w:rPr>
        <w:t xml:space="preserve">You can buy food product (to dry-pack) through local markets. </w:t>
      </w:r>
      <w:r w:rsidRPr="002C2D6C">
        <w:rPr>
          <w:b/>
          <w:sz w:val="28"/>
          <w:szCs w:val="28"/>
        </w:rPr>
        <w:t xml:space="preserve"> Foods with </w:t>
      </w:r>
      <w:proofErr w:type="gramStart"/>
      <w:r w:rsidRPr="002C2D6C">
        <w:rPr>
          <w:b/>
          <w:sz w:val="28"/>
          <w:szCs w:val="28"/>
        </w:rPr>
        <w:t>a moisture</w:t>
      </w:r>
      <w:proofErr w:type="gramEnd"/>
      <w:r w:rsidRPr="002C2D6C">
        <w:rPr>
          <w:b/>
          <w:sz w:val="28"/>
          <w:szCs w:val="28"/>
        </w:rPr>
        <w:t xml:space="preserve"> content above 10% can develop botulism if they are stored oxygen free.  They should not be dry packed</w:t>
      </w:r>
      <w:r w:rsidRPr="002C2D6C">
        <w:rPr>
          <w:sz w:val="28"/>
          <w:szCs w:val="28"/>
        </w:rPr>
        <w:t xml:space="preserve">.  Foods high in fats or oils do not store long term and should not be dry packed.   Refer to the Home Storage Centers order form to get an idea of acceptable items (i.e. Flour, rice, spaghetti, beans) and check out the “Home Storage” section at:  </w:t>
      </w:r>
      <w:hyperlink r:id="rId7" w:history="1">
        <w:r w:rsidRPr="002C2D6C">
          <w:rPr>
            <w:rStyle w:val="Hyperlink"/>
            <w:sz w:val="28"/>
            <w:szCs w:val="28"/>
          </w:rPr>
          <w:t>www.providentliving.org</w:t>
        </w:r>
      </w:hyperlink>
      <w:r w:rsidRPr="002C2D6C">
        <w:rPr>
          <w:sz w:val="28"/>
          <w:szCs w:val="28"/>
        </w:rPr>
        <w:t xml:space="preserve"> .  </w:t>
      </w:r>
    </w:p>
    <w:p w:rsidR="002C2D6C" w:rsidRDefault="002C2D6C" w:rsidP="002C2D6C">
      <w:pPr>
        <w:rPr>
          <w:sz w:val="28"/>
          <w:szCs w:val="28"/>
        </w:rPr>
      </w:pPr>
    </w:p>
    <w:p w:rsidR="002C2D6C" w:rsidRDefault="002C2D6C" w:rsidP="002C2D6C">
      <w:pPr>
        <w:rPr>
          <w:sz w:val="28"/>
          <w:szCs w:val="28"/>
        </w:rPr>
      </w:pPr>
      <w:r w:rsidRPr="002C2D6C">
        <w:rPr>
          <w:sz w:val="28"/>
          <w:szCs w:val="28"/>
        </w:rPr>
        <w:t xml:space="preserve">Before using the canner you will need to go to the Carrollton cannery to get the cans (with lids) and the oxygen absorption packets.  </w:t>
      </w:r>
      <w:r w:rsidRPr="002C2D6C">
        <w:rPr>
          <w:b/>
          <w:sz w:val="28"/>
          <w:szCs w:val="28"/>
        </w:rPr>
        <w:t xml:space="preserve">These will be available only until they sell the cans, lids and </w:t>
      </w:r>
      <w:r>
        <w:rPr>
          <w:b/>
          <w:sz w:val="28"/>
          <w:szCs w:val="28"/>
        </w:rPr>
        <w:t>o</w:t>
      </w:r>
      <w:r w:rsidRPr="002C2D6C">
        <w:rPr>
          <w:b/>
          <w:sz w:val="28"/>
          <w:szCs w:val="28"/>
        </w:rPr>
        <w:t>xygen packets they have on hand.</w:t>
      </w:r>
      <w:r w:rsidRPr="002C2D6C">
        <w:rPr>
          <w:sz w:val="28"/>
          <w:szCs w:val="28"/>
        </w:rPr>
        <w:t xml:space="preserve">  </w:t>
      </w:r>
    </w:p>
    <w:p w:rsidR="002C2D6C" w:rsidRDefault="002C2D6C" w:rsidP="002C2D6C">
      <w:pPr>
        <w:rPr>
          <w:sz w:val="28"/>
          <w:szCs w:val="28"/>
        </w:rPr>
      </w:pPr>
    </w:p>
    <w:p w:rsidR="002C2D6C" w:rsidRDefault="002C2D6C" w:rsidP="002C2D6C">
      <w:pPr>
        <w:rPr>
          <w:sz w:val="28"/>
          <w:szCs w:val="28"/>
        </w:rPr>
      </w:pPr>
      <w:r w:rsidRPr="002C2D6C">
        <w:rPr>
          <w:sz w:val="28"/>
          <w:szCs w:val="28"/>
        </w:rPr>
        <w:t xml:space="preserve">Oxygen absorption packets are needed to absorb the small amount of oxygen remaining </w:t>
      </w:r>
      <w:r>
        <w:rPr>
          <w:sz w:val="28"/>
          <w:szCs w:val="28"/>
        </w:rPr>
        <w:t>when the cans/bags are sealed.  I</w:t>
      </w:r>
      <w:r w:rsidRPr="002C2D6C">
        <w:rPr>
          <w:sz w:val="28"/>
          <w:szCs w:val="28"/>
        </w:rPr>
        <w:t xml:space="preserve">f the individual packets are pliable, they are still good...if they are stiff; they have already been exposed to too much oxygen and should not be used.  The center will sell you the number of oxygen absorbing packets you need and seal them up for you to keep them oxygen free or you can purchase a bag of 100 through the online store (see instructions below). </w:t>
      </w:r>
    </w:p>
    <w:p w:rsidR="002C2D6C" w:rsidRDefault="002C2D6C" w:rsidP="002C2D6C">
      <w:pPr>
        <w:rPr>
          <w:sz w:val="28"/>
          <w:szCs w:val="28"/>
        </w:rPr>
      </w:pPr>
    </w:p>
    <w:p w:rsidR="00E157E9" w:rsidRDefault="002C2D6C" w:rsidP="002C2D6C">
      <w:pPr>
        <w:rPr>
          <w:sz w:val="28"/>
          <w:szCs w:val="28"/>
        </w:rPr>
      </w:pPr>
      <w:r w:rsidRPr="002C2D6C">
        <w:rPr>
          <w:sz w:val="28"/>
          <w:szCs w:val="28"/>
        </w:rPr>
        <w:t>The Stake has Dry-Pack Pouches for use with the sealer for purchase</w:t>
      </w:r>
      <w:r>
        <w:rPr>
          <w:sz w:val="28"/>
          <w:szCs w:val="28"/>
        </w:rPr>
        <w:t xml:space="preserve"> at $.38 each</w:t>
      </w:r>
      <w:r w:rsidRPr="002C2D6C">
        <w:rPr>
          <w:sz w:val="28"/>
          <w:szCs w:val="28"/>
        </w:rPr>
        <w:t xml:space="preserve"> or they can be purchased in bulk through the online store at: </w:t>
      </w:r>
      <w:hyperlink r:id="rId8" w:history="1">
        <w:r w:rsidRPr="002C2D6C">
          <w:rPr>
            <w:rStyle w:val="Hyperlink"/>
            <w:sz w:val="28"/>
            <w:szCs w:val="28"/>
          </w:rPr>
          <w:t>www.store.lds.org</w:t>
        </w:r>
      </w:hyperlink>
      <w:r w:rsidRPr="002C2D6C">
        <w:rPr>
          <w:sz w:val="28"/>
          <w:szCs w:val="28"/>
        </w:rPr>
        <w:t>.  Click on “Home and Family” then on “</w:t>
      </w:r>
      <w:r w:rsidR="00E157E9">
        <w:rPr>
          <w:sz w:val="28"/>
          <w:szCs w:val="28"/>
        </w:rPr>
        <w:t>Home Storage</w:t>
      </w:r>
      <w:proofErr w:type="gramStart"/>
      <w:r w:rsidR="00E157E9" w:rsidRPr="002C2D6C">
        <w:rPr>
          <w:sz w:val="28"/>
          <w:szCs w:val="28"/>
        </w:rPr>
        <w:t>”</w:t>
      </w:r>
      <w:r w:rsidR="00324A8E">
        <w:rPr>
          <w:sz w:val="28"/>
          <w:szCs w:val="28"/>
        </w:rPr>
        <w:t>(</w:t>
      </w:r>
      <w:proofErr w:type="gramEnd"/>
      <w:r w:rsidR="00324A8E">
        <w:rPr>
          <w:sz w:val="28"/>
          <w:szCs w:val="28"/>
        </w:rPr>
        <w:t>under Self Reliance</w:t>
      </w:r>
      <w:r w:rsidR="00E157E9" w:rsidRPr="002C2D6C">
        <w:rPr>
          <w:sz w:val="28"/>
          <w:szCs w:val="28"/>
        </w:rPr>
        <w:t>)</w:t>
      </w:r>
      <w:r w:rsidR="00324A8E">
        <w:rPr>
          <w:sz w:val="28"/>
          <w:szCs w:val="28"/>
        </w:rPr>
        <w:t>.</w:t>
      </w:r>
      <w:bookmarkStart w:id="0" w:name="_GoBack"/>
      <w:bookmarkEnd w:id="0"/>
      <w:r w:rsidRPr="002C2D6C">
        <w:rPr>
          <w:sz w:val="28"/>
          <w:szCs w:val="28"/>
        </w:rPr>
        <w:t xml:space="preserve">  Dry-Pack Pouches will hold up to one gallon of product.  You will also need an oxygen absorbing packet for each bag unless the product does not call for it (for example sugar should be dry packed </w:t>
      </w:r>
      <w:r w:rsidRPr="002C2D6C">
        <w:rPr>
          <w:b/>
          <w:sz w:val="28"/>
          <w:szCs w:val="28"/>
        </w:rPr>
        <w:t>without</w:t>
      </w:r>
      <w:r w:rsidRPr="002C2D6C">
        <w:rPr>
          <w:sz w:val="28"/>
          <w:szCs w:val="28"/>
        </w:rPr>
        <w:t xml:space="preserve"> an oxygen absorbing packet). </w:t>
      </w:r>
    </w:p>
    <w:p w:rsidR="00E81280" w:rsidRDefault="00E81280" w:rsidP="002C2D6C">
      <w:pPr>
        <w:rPr>
          <w:sz w:val="28"/>
          <w:szCs w:val="28"/>
        </w:rPr>
      </w:pPr>
    </w:p>
    <w:p w:rsidR="00E81280" w:rsidRDefault="00E81280" w:rsidP="00E81280">
      <w:pPr>
        <w:pStyle w:val="NoSpacing"/>
        <w:rPr>
          <w:sz w:val="28"/>
          <w:szCs w:val="28"/>
        </w:rPr>
      </w:pPr>
      <w:proofErr w:type="spellStart"/>
      <w:r w:rsidRPr="00E81280">
        <w:rPr>
          <w:sz w:val="28"/>
          <w:szCs w:val="28"/>
        </w:rPr>
        <w:t>Winco</w:t>
      </w:r>
      <w:proofErr w:type="spellEnd"/>
      <w:r w:rsidRPr="00E81280">
        <w:rPr>
          <w:sz w:val="28"/>
          <w:szCs w:val="28"/>
        </w:rPr>
        <w:t xml:space="preserve"> Foods at the following locations also has Foods for Storage, bulk items, containers</w:t>
      </w:r>
      <w:r>
        <w:rPr>
          <w:sz w:val="28"/>
          <w:szCs w:val="28"/>
        </w:rPr>
        <w:t xml:space="preserve">, </w:t>
      </w:r>
      <w:r w:rsidRPr="00E81280">
        <w:rPr>
          <w:sz w:val="28"/>
          <w:szCs w:val="28"/>
        </w:rPr>
        <w:t>and</w:t>
      </w:r>
      <w:r>
        <w:rPr>
          <w:sz w:val="28"/>
          <w:szCs w:val="28"/>
        </w:rPr>
        <w:t xml:space="preserve"> oxygen absorbing packets:</w:t>
      </w:r>
    </w:p>
    <w:p w:rsidR="00E81280" w:rsidRDefault="00E81280" w:rsidP="00E81280">
      <w:pPr>
        <w:pStyle w:val="NoSpacing"/>
        <w:rPr>
          <w:sz w:val="28"/>
          <w:szCs w:val="28"/>
        </w:rPr>
      </w:pPr>
    </w:p>
    <w:p w:rsidR="00E81280" w:rsidRPr="00E81280" w:rsidRDefault="00E81280" w:rsidP="00E81280">
      <w:pPr>
        <w:pStyle w:val="NoSpacing"/>
        <w:rPr>
          <w:sz w:val="28"/>
          <w:szCs w:val="28"/>
        </w:rPr>
      </w:pPr>
      <w:r w:rsidRPr="00E81280">
        <w:rPr>
          <w:sz w:val="28"/>
          <w:szCs w:val="28"/>
        </w:rPr>
        <w:t>1800 North Graves Street</w:t>
      </w:r>
      <w:r w:rsidRPr="00E81280">
        <w:rPr>
          <w:sz w:val="28"/>
          <w:szCs w:val="28"/>
        </w:rPr>
        <w:tab/>
        <w:t>OR:</w:t>
      </w:r>
      <w:r w:rsidRPr="00E81280">
        <w:rPr>
          <w:sz w:val="28"/>
          <w:szCs w:val="28"/>
        </w:rPr>
        <w:tab/>
        <w:t>1288 W Main St</w:t>
      </w:r>
    </w:p>
    <w:p w:rsidR="00E81280" w:rsidRPr="00E81280" w:rsidRDefault="00E81280" w:rsidP="00E81280">
      <w:pPr>
        <w:pStyle w:val="NoSpacing"/>
        <w:rPr>
          <w:sz w:val="28"/>
          <w:szCs w:val="28"/>
        </w:rPr>
      </w:pPr>
      <w:r w:rsidRPr="00E81280">
        <w:rPr>
          <w:sz w:val="28"/>
          <w:szCs w:val="28"/>
        </w:rPr>
        <w:t>McKinney, TX 75069</w:t>
      </w:r>
      <w:r w:rsidRPr="00E81280">
        <w:rPr>
          <w:sz w:val="28"/>
          <w:szCs w:val="28"/>
        </w:rPr>
        <w:tab/>
      </w:r>
      <w:r w:rsidRPr="00E81280">
        <w:rPr>
          <w:sz w:val="28"/>
          <w:szCs w:val="28"/>
        </w:rPr>
        <w:tab/>
      </w:r>
      <w:r w:rsidRPr="00E81280">
        <w:rPr>
          <w:sz w:val="28"/>
          <w:szCs w:val="28"/>
        </w:rPr>
        <w:tab/>
        <w:t>Lewisville, TX 75067</w:t>
      </w:r>
    </w:p>
    <w:p w:rsidR="00E81280" w:rsidRPr="00E81280" w:rsidRDefault="00E81280" w:rsidP="00E81280">
      <w:pPr>
        <w:pStyle w:val="NoSpacing"/>
        <w:rPr>
          <w:sz w:val="28"/>
          <w:szCs w:val="28"/>
        </w:rPr>
      </w:pPr>
      <w:r w:rsidRPr="00E81280">
        <w:rPr>
          <w:sz w:val="28"/>
          <w:szCs w:val="28"/>
        </w:rPr>
        <w:t>(214) 385-4770</w:t>
      </w:r>
      <w:r w:rsidRPr="00E81280">
        <w:rPr>
          <w:sz w:val="28"/>
          <w:szCs w:val="28"/>
        </w:rPr>
        <w:tab/>
      </w:r>
      <w:r w:rsidRPr="00E81280">
        <w:rPr>
          <w:sz w:val="28"/>
          <w:szCs w:val="28"/>
        </w:rPr>
        <w:tab/>
      </w:r>
      <w:r w:rsidRPr="00E81280">
        <w:rPr>
          <w:sz w:val="28"/>
          <w:szCs w:val="28"/>
        </w:rPr>
        <w:tab/>
      </w:r>
      <w:r>
        <w:rPr>
          <w:sz w:val="28"/>
          <w:szCs w:val="28"/>
        </w:rPr>
        <w:tab/>
      </w:r>
      <w:r w:rsidRPr="00E81280">
        <w:rPr>
          <w:sz w:val="28"/>
          <w:szCs w:val="28"/>
        </w:rPr>
        <w:t>(469) 645-1669</w:t>
      </w:r>
    </w:p>
    <w:p w:rsidR="00E81280" w:rsidRDefault="00E81280" w:rsidP="002C2D6C">
      <w:pPr>
        <w:rPr>
          <w:sz w:val="28"/>
          <w:szCs w:val="28"/>
        </w:rPr>
      </w:pPr>
    </w:p>
    <w:p w:rsidR="00264F0F" w:rsidRDefault="00264F0F"/>
    <w:sectPr w:rsidR="00264F0F" w:rsidSect="006D6F40">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35860"/>
    <w:multiLevelType w:val="hybridMultilevel"/>
    <w:tmpl w:val="434C2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6C"/>
    <w:rsid w:val="00264F0F"/>
    <w:rsid w:val="002C2D6C"/>
    <w:rsid w:val="00324A8E"/>
    <w:rsid w:val="007D54CC"/>
    <w:rsid w:val="00E157E9"/>
    <w:rsid w:val="00E8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D6C"/>
    <w:rPr>
      <w:color w:val="0000FF" w:themeColor="hyperlink"/>
      <w:u w:val="single"/>
    </w:rPr>
  </w:style>
  <w:style w:type="character" w:styleId="FollowedHyperlink">
    <w:name w:val="FollowedHyperlink"/>
    <w:basedOn w:val="DefaultParagraphFont"/>
    <w:uiPriority w:val="99"/>
    <w:semiHidden/>
    <w:unhideWhenUsed/>
    <w:rsid w:val="00E157E9"/>
    <w:rPr>
      <w:color w:val="800080" w:themeColor="followedHyperlink"/>
      <w:u w:val="single"/>
    </w:rPr>
  </w:style>
  <w:style w:type="paragraph" w:styleId="NoSpacing">
    <w:name w:val="No Spacing"/>
    <w:uiPriority w:val="1"/>
    <w:qFormat/>
    <w:rsid w:val="00E812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D6C"/>
    <w:rPr>
      <w:color w:val="0000FF" w:themeColor="hyperlink"/>
      <w:u w:val="single"/>
    </w:rPr>
  </w:style>
  <w:style w:type="character" w:styleId="FollowedHyperlink">
    <w:name w:val="FollowedHyperlink"/>
    <w:basedOn w:val="DefaultParagraphFont"/>
    <w:uiPriority w:val="99"/>
    <w:semiHidden/>
    <w:unhideWhenUsed/>
    <w:rsid w:val="00E157E9"/>
    <w:rPr>
      <w:color w:val="800080" w:themeColor="followedHyperlink"/>
      <w:u w:val="single"/>
    </w:rPr>
  </w:style>
  <w:style w:type="paragraph" w:styleId="NoSpacing">
    <w:name w:val="No Spacing"/>
    <w:uiPriority w:val="1"/>
    <w:qFormat/>
    <w:rsid w:val="00E812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e.lds.org" TargetMode="External"/><Relationship Id="rId3" Type="http://schemas.microsoft.com/office/2007/relationships/stylesWithEffects" Target="stylesWithEffects.xml"/><Relationship Id="rId7" Type="http://schemas.openxmlformats.org/officeDocument/2006/relationships/hyperlink" Target="http://www.providentliv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iemarti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2015-11-10T12:55:00Z</dcterms:created>
  <dcterms:modified xsi:type="dcterms:W3CDTF">2015-11-10T12:55:00Z</dcterms:modified>
</cp:coreProperties>
</file>