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CF" w:rsidRDefault="00CD1628" w:rsidP="00D431CF">
      <w:pPr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Prepare for </w:t>
      </w:r>
      <w:r w:rsidR="004B1CCF">
        <w:rPr>
          <w:rFonts w:ascii="Cambria" w:hAnsi="Cambria"/>
          <w:sz w:val="32"/>
          <w:szCs w:val="32"/>
        </w:rPr>
        <w:t>P</w:t>
      </w:r>
      <w:r w:rsidR="00D431CF" w:rsidRPr="00D431CF">
        <w:rPr>
          <w:rFonts w:ascii="Cambria" w:hAnsi="Cambria"/>
          <w:sz w:val="32"/>
          <w:szCs w:val="32"/>
        </w:rPr>
        <w:t xml:space="preserve">ower </w:t>
      </w:r>
      <w:r w:rsidR="004B1CCF">
        <w:rPr>
          <w:rFonts w:ascii="Cambria" w:hAnsi="Cambria"/>
          <w:sz w:val="32"/>
          <w:szCs w:val="32"/>
        </w:rPr>
        <w:t xml:space="preserve">and Natural Gas </w:t>
      </w:r>
      <w:r>
        <w:rPr>
          <w:rFonts w:ascii="Cambria" w:hAnsi="Cambria"/>
          <w:sz w:val="32"/>
          <w:szCs w:val="32"/>
        </w:rPr>
        <w:t>Failures</w:t>
      </w:r>
    </w:p>
    <w:p w:rsidR="00D431CF" w:rsidRPr="00D431CF" w:rsidRDefault="00D431CF" w:rsidP="00D431CF">
      <w:pPr>
        <w:spacing w:after="0"/>
        <w:jc w:val="center"/>
        <w:rPr>
          <w:rFonts w:ascii="Cambria" w:hAnsi="Cambria"/>
          <w:sz w:val="28"/>
          <w:szCs w:val="28"/>
        </w:rPr>
      </w:pPr>
      <w:r w:rsidRPr="00D431CF">
        <w:rPr>
          <w:rFonts w:ascii="Cambria" w:hAnsi="Cambria"/>
          <w:sz w:val="28"/>
          <w:szCs w:val="28"/>
        </w:rPr>
        <w:t>By Gemie Martin</w:t>
      </w:r>
    </w:p>
    <w:p w:rsidR="00CB1EB6" w:rsidRDefault="00CB1EB6" w:rsidP="00D431CF">
      <w:pPr>
        <w:spacing w:after="0"/>
        <w:rPr>
          <w:rFonts w:ascii="Cambria" w:hAnsi="Cambria"/>
          <w:sz w:val="24"/>
          <w:szCs w:val="24"/>
        </w:rPr>
      </w:pPr>
    </w:p>
    <w:p w:rsidR="00D431CF" w:rsidRPr="00D431CF" w:rsidRDefault="00AA1332" w:rsidP="00D431C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Any number of things can cause a disruption in our electrical power or natural gas systems.  </w:t>
      </w:r>
      <w:r w:rsidR="00D431CF" w:rsidRPr="00D431CF">
        <w:rPr>
          <w:rFonts w:ascii="Cambria" w:hAnsi="Cambria"/>
          <w:sz w:val="24"/>
          <w:szCs w:val="24"/>
        </w:rPr>
        <w:t xml:space="preserve"> </w:t>
      </w:r>
      <w:r w:rsidR="004B1CCF">
        <w:rPr>
          <w:rFonts w:ascii="Cambria" w:hAnsi="Cambria"/>
          <w:sz w:val="24"/>
          <w:szCs w:val="24"/>
        </w:rPr>
        <w:t xml:space="preserve"> </w:t>
      </w:r>
      <w:r w:rsidR="00D431CF">
        <w:rPr>
          <w:rFonts w:ascii="Cambria" w:hAnsi="Cambria"/>
          <w:sz w:val="24"/>
          <w:szCs w:val="24"/>
        </w:rPr>
        <w:t>H</w:t>
      </w:r>
      <w:r w:rsidR="00D431CF" w:rsidRPr="00D431CF">
        <w:rPr>
          <w:rFonts w:ascii="Cambria" w:hAnsi="Cambria"/>
          <w:sz w:val="24"/>
          <w:szCs w:val="24"/>
        </w:rPr>
        <w:t xml:space="preserve">ere are some things you can do to </w:t>
      </w:r>
      <w:r w:rsidR="003E0A52">
        <w:rPr>
          <w:rFonts w:ascii="Cambria" w:hAnsi="Cambria"/>
          <w:sz w:val="24"/>
          <w:szCs w:val="24"/>
        </w:rPr>
        <w:t xml:space="preserve">be </w:t>
      </w:r>
      <w:r w:rsidR="00D431CF" w:rsidRPr="00D431CF">
        <w:rPr>
          <w:rFonts w:ascii="Cambria" w:hAnsi="Cambria"/>
          <w:sz w:val="24"/>
          <w:szCs w:val="24"/>
        </w:rPr>
        <w:t>prepare</w:t>
      </w:r>
      <w:r w:rsidR="003E0A52">
        <w:rPr>
          <w:rFonts w:ascii="Cambria" w:hAnsi="Cambria"/>
          <w:sz w:val="24"/>
          <w:szCs w:val="24"/>
        </w:rPr>
        <w:t>d</w:t>
      </w:r>
      <w:r w:rsidR="00D431CF" w:rsidRPr="00D431CF">
        <w:rPr>
          <w:rFonts w:ascii="Cambria" w:hAnsi="Cambria"/>
          <w:sz w:val="24"/>
          <w:szCs w:val="24"/>
        </w:rPr>
        <w:t>:</w:t>
      </w:r>
    </w:p>
    <w:p w:rsidR="00D431CF" w:rsidRPr="00D431CF" w:rsidRDefault="00D431CF" w:rsidP="00D431CF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D431CF">
        <w:rPr>
          <w:rFonts w:ascii="Cambria" w:hAnsi="Cambria"/>
          <w:sz w:val="24"/>
          <w:szCs w:val="24"/>
        </w:rPr>
        <w:t>Post the phone numbers you would call if your</w:t>
      </w:r>
      <w:r w:rsidR="004B1CCF">
        <w:rPr>
          <w:rFonts w:ascii="Cambria" w:hAnsi="Cambria"/>
          <w:sz w:val="24"/>
          <w:szCs w:val="24"/>
        </w:rPr>
        <w:t xml:space="preserve"> electricity </w:t>
      </w:r>
      <w:r w:rsidRPr="00D431CF">
        <w:rPr>
          <w:rFonts w:ascii="Cambria" w:hAnsi="Cambria"/>
          <w:sz w:val="24"/>
          <w:szCs w:val="24"/>
        </w:rPr>
        <w:t>and/or</w:t>
      </w:r>
      <w:r w:rsidR="004B1CCF">
        <w:rPr>
          <w:rFonts w:ascii="Cambria" w:hAnsi="Cambria"/>
          <w:sz w:val="24"/>
          <w:szCs w:val="24"/>
        </w:rPr>
        <w:t xml:space="preserve"> natural</w:t>
      </w:r>
      <w:r w:rsidRPr="00D431CF">
        <w:rPr>
          <w:rFonts w:ascii="Cambria" w:hAnsi="Cambria"/>
          <w:sz w:val="24"/>
          <w:szCs w:val="24"/>
        </w:rPr>
        <w:t xml:space="preserve"> ga</w:t>
      </w:r>
      <w:r w:rsidR="004B1CCF">
        <w:rPr>
          <w:rFonts w:ascii="Cambria" w:hAnsi="Cambria"/>
          <w:sz w:val="24"/>
          <w:szCs w:val="24"/>
        </w:rPr>
        <w:t>s service</w:t>
      </w:r>
      <w:r w:rsidRPr="00D431CF">
        <w:rPr>
          <w:rFonts w:ascii="Cambria" w:hAnsi="Cambria"/>
          <w:sz w:val="24"/>
          <w:szCs w:val="24"/>
        </w:rPr>
        <w:t xml:space="preserve"> is disrupted</w:t>
      </w:r>
      <w:r w:rsidR="00BF4698">
        <w:rPr>
          <w:rFonts w:ascii="Cambria" w:hAnsi="Cambria"/>
          <w:sz w:val="24"/>
          <w:szCs w:val="24"/>
        </w:rPr>
        <w:t xml:space="preserve"> in a place</w:t>
      </w:r>
      <w:r w:rsidR="000F0A76">
        <w:rPr>
          <w:rFonts w:ascii="Cambria" w:hAnsi="Cambria"/>
          <w:sz w:val="24"/>
          <w:szCs w:val="24"/>
        </w:rPr>
        <w:t xml:space="preserve"> where family members can find them</w:t>
      </w:r>
      <w:r w:rsidR="00BF4698">
        <w:rPr>
          <w:rFonts w:ascii="Cambria" w:hAnsi="Cambria"/>
          <w:sz w:val="24"/>
          <w:szCs w:val="24"/>
        </w:rPr>
        <w:t xml:space="preserve"> easily</w:t>
      </w:r>
      <w:r w:rsidRPr="00D431CF">
        <w:rPr>
          <w:rFonts w:ascii="Cambria" w:hAnsi="Cambria"/>
          <w:sz w:val="24"/>
          <w:szCs w:val="24"/>
        </w:rPr>
        <w:t xml:space="preserve">.  </w:t>
      </w:r>
    </w:p>
    <w:p w:rsidR="00BF4698" w:rsidRDefault="00BF4698" w:rsidP="00D431CF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Store extra blankets and sleeping bags in case you lose heating in the winter.  </w:t>
      </w:r>
    </w:p>
    <w:p w:rsidR="00BF4698" w:rsidRDefault="00D6556B" w:rsidP="00D431CF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Have a good</w:t>
      </w:r>
      <w:r w:rsidR="00616EA3">
        <w:rPr>
          <w:rFonts w:ascii="Cambria" w:hAnsi="Cambria"/>
          <w:sz w:val="24"/>
          <w:szCs w:val="24"/>
        </w:rPr>
        <w:t xml:space="preserve"> s</w:t>
      </w:r>
      <w:r w:rsidR="00BF4698">
        <w:rPr>
          <w:rFonts w:ascii="Cambria" w:hAnsi="Cambria"/>
          <w:sz w:val="24"/>
          <w:szCs w:val="24"/>
        </w:rPr>
        <w:t xml:space="preserve">pace heater for use if </w:t>
      </w:r>
      <w:r>
        <w:rPr>
          <w:rFonts w:ascii="Cambria" w:hAnsi="Cambria"/>
          <w:sz w:val="24"/>
          <w:szCs w:val="24"/>
        </w:rPr>
        <w:t>natural gas fails. Consumer Reports suggests, “</w:t>
      </w:r>
      <w:r w:rsidR="003E0A52">
        <w:rPr>
          <w:rFonts w:ascii="Cambria" w:hAnsi="Cambria"/>
          <w:sz w:val="24"/>
          <w:szCs w:val="24"/>
        </w:rPr>
        <w:t>When you shop for an electric space heater, look for a label from a recognized testing laboratory such as UL (Underwriters Laboratory), ETL (</w:t>
      </w:r>
      <w:proofErr w:type="spellStart"/>
      <w:r w:rsidR="003E0A52">
        <w:rPr>
          <w:rFonts w:ascii="Cambria" w:hAnsi="Cambria"/>
          <w:sz w:val="24"/>
          <w:szCs w:val="24"/>
        </w:rPr>
        <w:t>Intertek</w:t>
      </w:r>
      <w:proofErr w:type="spellEnd"/>
      <w:r w:rsidR="003E0A52">
        <w:rPr>
          <w:rFonts w:ascii="Cambria" w:hAnsi="Cambria"/>
          <w:sz w:val="24"/>
          <w:szCs w:val="24"/>
        </w:rPr>
        <w:t xml:space="preserve">) . . .  </w:t>
      </w:r>
      <w:bookmarkStart w:id="0" w:name="_GoBack"/>
      <w:r w:rsidR="003E0A52">
        <w:rPr>
          <w:rFonts w:ascii="Cambria" w:hAnsi="Cambria"/>
          <w:sz w:val="24"/>
          <w:szCs w:val="24"/>
        </w:rPr>
        <w:t xml:space="preserve">verifying that the heater’s construction and performance meet voluntary U. S. safety </w:t>
      </w:r>
      <w:bookmarkEnd w:id="0"/>
      <w:r w:rsidR="003E0A52">
        <w:rPr>
          <w:rFonts w:ascii="Cambria" w:hAnsi="Cambria"/>
          <w:sz w:val="24"/>
          <w:szCs w:val="24"/>
        </w:rPr>
        <w:t xml:space="preserve">standards.” </w:t>
      </w:r>
      <w:r>
        <w:rPr>
          <w:rFonts w:ascii="Cambria" w:hAnsi="Cambria"/>
          <w:sz w:val="24"/>
          <w:szCs w:val="24"/>
        </w:rPr>
        <w:t xml:space="preserve"> </w:t>
      </w:r>
      <w:r w:rsidRPr="00622C6A">
        <w:rPr>
          <w:rFonts w:ascii="Cambria" w:hAnsi="Cambria"/>
          <w:b/>
          <w:sz w:val="24"/>
          <w:szCs w:val="24"/>
        </w:rPr>
        <w:t xml:space="preserve">Make sure you follow </w:t>
      </w:r>
      <w:r w:rsidR="003E0A52" w:rsidRPr="00622C6A">
        <w:rPr>
          <w:rFonts w:ascii="Cambria" w:hAnsi="Cambria"/>
          <w:b/>
          <w:sz w:val="24"/>
          <w:szCs w:val="24"/>
        </w:rPr>
        <w:t xml:space="preserve">all </w:t>
      </w:r>
      <w:r w:rsidRPr="00622C6A">
        <w:rPr>
          <w:rFonts w:ascii="Cambria" w:hAnsi="Cambria"/>
          <w:b/>
          <w:sz w:val="24"/>
          <w:szCs w:val="24"/>
        </w:rPr>
        <w:t>safety instructions.</w:t>
      </w:r>
      <w:r>
        <w:rPr>
          <w:rFonts w:ascii="Cambria" w:hAnsi="Cambria"/>
          <w:sz w:val="24"/>
          <w:szCs w:val="24"/>
        </w:rPr>
        <w:t xml:space="preserve"> </w:t>
      </w:r>
    </w:p>
    <w:p w:rsidR="00D431CF" w:rsidRPr="00D431CF" w:rsidRDefault="00D431CF" w:rsidP="00D431CF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D431CF">
        <w:rPr>
          <w:rFonts w:ascii="Cambria" w:hAnsi="Cambria"/>
          <w:sz w:val="24"/>
          <w:szCs w:val="24"/>
        </w:rPr>
        <w:t xml:space="preserve">Store flashlights and </w:t>
      </w:r>
      <w:r w:rsidR="00616EA3">
        <w:rPr>
          <w:rFonts w:ascii="Cambria" w:hAnsi="Cambria"/>
          <w:sz w:val="24"/>
          <w:szCs w:val="24"/>
        </w:rPr>
        <w:t xml:space="preserve">battery powered </w:t>
      </w:r>
      <w:r w:rsidRPr="00D431CF">
        <w:rPr>
          <w:rFonts w:ascii="Cambria" w:hAnsi="Cambria"/>
          <w:sz w:val="24"/>
          <w:szCs w:val="24"/>
        </w:rPr>
        <w:t>lanterns to use as sources for light</w:t>
      </w:r>
      <w:r w:rsidR="00616EA3">
        <w:rPr>
          <w:rFonts w:ascii="Cambria" w:hAnsi="Cambria"/>
          <w:sz w:val="24"/>
          <w:szCs w:val="24"/>
        </w:rPr>
        <w:t xml:space="preserve"> in your home</w:t>
      </w:r>
      <w:r w:rsidR="004B1CCF">
        <w:rPr>
          <w:rFonts w:ascii="Cambria" w:hAnsi="Cambria"/>
          <w:sz w:val="24"/>
          <w:szCs w:val="24"/>
        </w:rPr>
        <w:t>.  Make sure to store b</w:t>
      </w:r>
      <w:r w:rsidR="00616EA3">
        <w:rPr>
          <w:rFonts w:ascii="Cambria" w:hAnsi="Cambria"/>
          <w:sz w:val="24"/>
          <w:szCs w:val="24"/>
        </w:rPr>
        <w:t>atteries for these.</w:t>
      </w:r>
      <w:r w:rsidRPr="00D431CF">
        <w:rPr>
          <w:rFonts w:ascii="Cambria" w:hAnsi="Cambria"/>
          <w:sz w:val="24"/>
          <w:szCs w:val="24"/>
        </w:rPr>
        <w:t xml:space="preserve">  </w:t>
      </w:r>
    </w:p>
    <w:p w:rsidR="00975D92" w:rsidRDefault="00337775" w:rsidP="00D431CF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Candles may come in handy during</w:t>
      </w:r>
      <w:r w:rsidR="00D431CF" w:rsidRPr="00D431CF">
        <w:rPr>
          <w:rFonts w:ascii="Cambria" w:hAnsi="Cambria"/>
          <w:sz w:val="24"/>
          <w:szCs w:val="24"/>
        </w:rPr>
        <w:t xml:space="preserve"> power outages.  Make sure these are attended constantly when in use.  Matches and</w:t>
      </w:r>
      <w:r w:rsidR="00616EA3">
        <w:rPr>
          <w:rFonts w:ascii="Cambria" w:hAnsi="Cambria"/>
          <w:sz w:val="24"/>
          <w:szCs w:val="24"/>
        </w:rPr>
        <w:t>/or</w:t>
      </w:r>
      <w:r w:rsidR="00D431CF" w:rsidRPr="00D431CF">
        <w:rPr>
          <w:rFonts w:ascii="Cambria" w:hAnsi="Cambria"/>
          <w:sz w:val="24"/>
          <w:szCs w:val="24"/>
        </w:rPr>
        <w:t xml:space="preserve"> lighters are</w:t>
      </w:r>
      <w:r w:rsidR="00616EA3">
        <w:rPr>
          <w:rFonts w:ascii="Cambria" w:hAnsi="Cambria"/>
          <w:sz w:val="24"/>
          <w:szCs w:val="24"/>
        </w:rPr>
        <w:t xml:space="preserve"> also</w:t>
      </w:r>
      <w:r w:rsidR="00D431CF" w:rsidRPr="00D431CF">
        <w:rPr>
          <w:rFonts w:ascii="Cambria" w:hAnsi="Cambria"/>
          <w:sz w:val="24"/>
          <w:szCs w:val="24"/>
        </w:rPr>
        <w:t xml:space="preserve"> necessary storage items.  Store the</w:t>
      </w:r>
      <w:r w:rsidR="00A43647">
        <w:rPr>
          <w:rFonts w:ascii="Cambria" w:hAnsi="Cambria"/>
          <w:sz w:val="24"/>
          <w:szCs w:val="24"/>
        </w:rPr>
        <w:t>m</w:t>
      </w:r>
      <w:r w:rsidR="00D431CF" w:rsidRPr="00D431CF">
        <w:rPr>
          <w:rFonts w:ascii="Cambria" w:hAnsi="Cambria"/>
          <w:sz w:val="24"/>
          <w:szCs w:val="24"/>
        </w:rPr>
        <w:t xml:space="preserve"> out of the reach of children. </w:t>
      </w:r>
      <w:r w:rsidR="00FF105F">
        <w:rPr>
          <w:rFonts w:ascii="Cambria" w:hAnsi="Cambria"/>
          <w:sz w:val="24"/>
          <w:szCs w:val="24"/>
        </w:rPr>
        <w:t xml:space="preserve">Flameless candles, powered by batteries are </w:t>
      </w:r>
      <w:r w:rsidR="00A43647"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24"/>
          <w:szCs w:val="24"/>
        </w:rPr>
        <w:t>reat</w:t>
      </w:r>
      <w:r w:rsidR="00A43647">
        <w:rPr>
          <w:rFonts w:ascii="Cambria" w:hAnsi="Cambria"/>
          <w:sz w:val="24"/>
          <w:szCs w:val="24"/>
        </w:rPr>
        <w:t xml:space="preserve"> to have on hand.</w:t>
      </w:r>
    </w:p>
    <w:p w:rsidR="00622C6A" w:rsidRDefault="00975D92" w:rsidP="00D431CF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Have a supply of food on hand that needs no cooking or refrigeration.</w:t>
      </w:r>
      <w:r w:rsidR="00FF105F">
        <w:rPr>
          <w:rFonts w:ascii="Cambria" w:hAnsi="Cambria"/>
          <w:sz w:val="24"/>
          <w:szCs w:val="24"/>
        </w:rPr>
        <w:t xml:space="preserve"> </w:t>
      </w:r>
    </w:p>
    <w:p w:rsidR="00264F0F" w:rsidRDefault="009C24A0" w:rsidP="009C24A0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According to </w:t>
      </w:r>
      <w:hyperlink r:id="rId6" w:history="1">
        <w:r w:rsidRPr="00160371">
          <w:rPr>
            <w:rStyle w:val="Hyperlink"/>
            <w:rFonts w:ascii="Cambria" w:hAnsi="Cambria"/>
            <w:sz w:val="24"/>
            <w:szCs w:val="24"/>
          </w:rPr>
          <w:t>www.foodsafety.gov</w:t>
        </w:r>
      </w:hyperlink>
      <w:r>
        <w:rPr>
          <w:rFonts w:ascii="Cambria" w:hAnsi="Cambria"/>
          <w:sz w:val="24"/>
          <w:szCs w:val="24"/>
        </w:rPr>
        <w:t xml:space="preserve"> you should have thermometers for both your freezer and refrigerator.  </w:t>
      </w:r>
      <w:r w:rsidRPr="009C24A0">
        <w:rPr>
          <w:rFonts w:ascii="Cambria" w:hAnsi="Cambria"/>
          <w:sz w:val="24"/>
          <w:szCs w:val="24"/>
        </w:rPr>
        <w:t>Food should stay below 40</w:t>
      </w:r>
      <w:r w:rsidR="00A43647">
        <w:rPr>
          <w:rFonts w:ascii="Cambria" w:hAnsi="Cambria"/>
          <w:sz w:val="24"/>
          <w:szCs w:val="24"/>
        </w:rPr>
        <w:t>° F</w:t>
      </w:r>
      <w:r w:rsidRPr="009C24A0">
        <w:rPr>
          <w:rFonts w:ascii="Cambria" w:hAnsi="Cambria"/>
          <w:sz w:val="24"/>
          <w:szCs w:val="24"/>
        </w:rPr>
        <w:t xml:space="preserve"> for the refrig</w:t>
      </w:r>
      <w:r w:rsidR="00A43647">
        <w:rPr>
          <w:rFonts w:ascii="Cambria" w:hAnsi="Cambria"/>
          <w:sz w:val="24"/>
          <w:szCs w:val="24"/>
        </w:rPr>
        <w:t>erator and 0° F</w:t>
      </w:r>
      <w:r w:rsidRPr="009C24A0">
        <w:rPr>
          <w:rFonts w:ascii="Cambria" w:hAnsi="Cambria"/>
          <w:sz w:val="24"/>
          <w:szCs w:val="24"/>
        </w:rPr>
        <w:t xml:space="preserve"> for the freezer.  </w:t>
      </w:r>
      <w:r w:rsidR="00616EA3" w:rsidRPr="002E45C1">
        <w:rPr>
          <w:rFonts w:ascii="Cambria" w:hAnsi="Cambria"/>
          <w:sz w:val="24"/>
          <w:szCs w:val="24"/>
        </w:rPr>
        <w:t>In case electrical power fails, k</w:t>
      </w:r>
      <w:r w:rsidR="00622C6A" w:rsidRPr="002E45C1">
        <w:rPr>
          <w:rFonts w:ascii="Cambria" w:hAnsi="Cambria"/>
          <w:sz w:val="24"/>
          <w:szCs w:val="24"/>
        </w:rPr>
        <w:t xml:space="preserve">eep your </w:t>
      </w:r>
      <w:r w:rsidR="00975D92">
        <w:rPr>
          <w:rFonts w:ascii="Cambria" w:hAnsi="Cambria"/>
          <w:sz w:val="24"/>
          <w:szCs w:val="24"/>
        </w:rPr>
        <w:t xml:space="preserve">refrigerator and </w:t>
      </w:r>
      <w:r w:rsidR="00622C6A" w:rsidRPr="002E45C1">
        <w:rPr>
          <w:rFonts w:ascii="Cambria" w:hAnsi="Cambria"/>
          <w:sz w:val="24"/>
          <w:szCs w:val="24"/>
        </w:rPr>
        <w:t xml:space="preserve">freezer shut.  </w:t>
      </w:r>
      <w:r>
        <w:rPr>
          <w:rFonts w:ascii="Cambria" w:hAnsi="Cambria"/>
          <w:sz w:val="24"/>
          <w:szCs w:val="24"/>
        </w:rPr>
        <w:t>T</w:t>
      </w:r>
      <w:r w:rsidR="00622C6A" w:rsidRPr="002E45C1">
        <w:rPr>
          <w:rFonts w:ascii="Cambria" w:hAnsi="Cambria"/>
          <w:sz w:val="24"/>
          <w:szCs w:val="24"/>
        </w:rPr>
        <w:t xml:space="preserve">he food </w:t>
      </w:r>
      <w:r w:rsidR="004F1DEB" w:rsidRPr="002E45C1">
        <w:rPr>
          <w:rFonts w:ascii="Cambria" w:hAnsi="Cambria"/>
          <w:sz w:val="24"/>
          <w:szCs w:val="24"/>
        </w:rPr>
        <w:t xml:space="preserve">in your freezer </w:t>
      </w:r>
      <w:r w:rsidR="00622C6A" w:rsidRPr="002E45C1">
        <w:rPr>
          <w:rFonts w:ascii="Cambria" w:hAnsi="Cambria"/>
          <w:sz w:val="24"/>
          <w:szCs w:val="24"/>
        </w:rPr>
        <w:t>will sta</w:t>
      </w:r>
      <w:r w:rsidR="004F1DEB" w:rsidRPr="002E45C1">
        <w:rPr>
          <w:rFonts w:ascii="Cambria" w:hAnsi="Cambria"/>
          <w:sz w:val="24"/>
          <w:szCs w:val="24"/>
        </w:rPr>
        <w:t xml:space="preserve">y frozen for at least 24 hours if your freezer is half full, 48 if it is full.  </w:t>
      </w:r>
      <w:r w:rsidR="002E45C1">
        <w:rPr>
          <w:rFonts w:ascii="Cambria" w:hAnsi="Cambria"/>
          <w:sz w:val="24"/>
          <w:szCs w:val="24"/>
        </w:rPr>
        <w:t xml:space="preserve">If </w:t>
      </w:r>
      <w:r>
        <w:rPr>
          <w:rFonts w:ascii="Cambria" w:hAnsi="Cambria"/>
          <w:sz w:val="24"/>
          <w:szCs w:val="24"/>
        </w:rPr>
        <w:t xml:space="preserve">frozen </w:t>
      </w:r>
      <w:r w:rsidR="002E45C1">
        <w:rPr>
          <w:rFonts w:ascii="Cambria" w:hAnsi="Cambria"/>
          <w:sz w:val="24"/>
          <w:szCs w:val="24"/>
        </w:rPr>
        <w:t xml:space="preserve">food has not gone above 40 degrees and still has ice crystals, it can be re-frozen.   Throw out any perishable food that has been above 40 degrees for two or more hours.  </w:t>
      </w:r>
      <w:r>
        <w:rPr>
          <w:rFonts w:ascii="Cambria" w:hAnsi="Cambria"/>
          <w:sz w:val="24"/>
          <w:szCs w:val="24"/>
        </w:rPr>
        <w:t xml:space="preserve">For more information see: </w:t>
      </w:r>
      <w:hyperlink r:id="rId7" w:history="1">
        <w:r w:rsidRPr="00160371">
          <w:rPr>
            <w:rStyle w:val="Hyperlink"/>
            <w:rFonts w:ascii="Cambria" w:hAnsi="Cambria"/>
            <w:sz w:val="24"/>
            <w:szCs w:val="24"/>
          </w:rPr>
          <w:t>http://www.foodsafety.gov/blog/power_outages.html</w:t>
        </w:r>
      </w:hyperlink>
      <w:r>
        <w:rPr>
          <w:rFonts w:ascii="Cambria" w:hAnsi="Cambria"/>
          <w:sz w:val="24"/>
          <w:szCs w:val="24"/>
        </w:rPr>
        <w:t>.</w:t>
      </w:r>
      <w:r w:rsidR="002E45C1">
        <w:rPr>
          <w:rFonts w:ascii="Cambria" w:hAnsi="Cambria"/>
          <w:sz w:val="24"/>
          <w:szCs w:val="24"/>
        </w:rPr>
        <w:t xml:space="preserve"> </w:t>
      </w:r>
    </w:p>
    <w:p w:rsidR="00337775" w:rsidRDefault="00337775" w:rsidP="00337775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Have a few emergency cooking options such as an outdoor grill, solar oven, apple box oven, propane (or other safe type of </w:t>
      </w:r>
      <w:r w:rsidR="002A3FD4">
        <w:rPr>
          <w:rFonts w:ascii="Cambria" w:hAnsi="Cambria"/>
          <w:sz w:val="24"/>
          <w:szCs w:val="24"/>
        </w:rPr>
        <w:t xml:space="preserve"> fuel-powered)</w:t>
      </w:r>
      <w:r>
        <w:rPr>
          <w:rFonts w:ascii="Cambria" w:hAnsi="Cambria"/>
          <w:sz w:val="24"/>
          <w:szCs w:val="24"/>
        </w:rPr>
        <w:t xml:space="preserve"> </w:t>
      </w:r>
      <w:r w:rsidR="002A3FD4">
        <w:rPr>
          <w:rFonts w:ascii="Cambria" w:hAnsi="Cambria"/>
          <w:sz w:val="24"/>
          <w:szCs w:val="24"/>
        </w:rPr>
        <w:t>camping stove</w:t>
      </w:r>
      <w:r>
        <w:rPr>
          <w:rFonts w:ascii="Cambria" w:hAnsi="Cambria"/>
          <w:sz w:val="24"/>
          <w:szCs w:val="24"/>
        </w:rPr>
        <w:t>, and etc.  Have a variety in case one type is not a good option.  For example if you are depending on a solar oven</w:t>
      </w:r>
      <w:r w:rsidRPr="00D431C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for your emergency cooking and must cook at night, that </w:t>
      </w:r>
      <w:r w:rsidR="00F45FE7"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 xml:space="preserve">ould be a problem. </w:t>
      </w:r>
    </w:p>
    <w:p w:rsidR="00337775" w:rsidRPr="00337775" w:rsidRDefault="00337775" w:rsidP="00337775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Store fuel in the form of</w:t>
      </w:r>
      <w:r w:rsidRPr="00D431CF">
        <w:rPr>
          <w:rFonts w:ascii="Cambria" w:hAnsi="Cambria"/>
          <w:sz w:val="24"/>
          <w:szCs w:val="24"/>
        </w:rPr>
        <w:t xml:space="preserve"> propane canisters, charcoal briquettes, </w:t>
      </w:r>
      <w:r w:rsidR="004B755C">
        <w:rPr>
          <w:rFonts w:ascii="Cambria" w:hAnsi="Cambria"/>
          <w:sz w:val="24"/>
          <w:szCs w:val="24"/>
        </w:rPr>
        <w:t xml:space="preserve">wood logs, </w:t>
      </w:r>
      <w:proofErr w:type="spellStart"/>
      <w:r w:rsidR="00CD1628">
        <w:rPr>
          <w:rFonts w:ascii="Cambria" w:hAnsi="Cambria"/>
          <w:sz w:val="24"/>
          <w:szCs w:val="24"/>
        </w:rPr>
        <w:t>Duraflame</w:t>
      </w:r>
      <w:proofErr w:type="spellEnd"/>
      <w:r w:rsidR="004B755C">
        <w:rPr>
          <w:rFonts w:ascii="Cambria" w:hAnsi="Cambria"/>
          <w:sz w:val="24"/>
          <w:szCs w:val="24"/>
        </w:rPr>
        <w:t>®</w:t>
      </w:r>
      <w:r w:rsidR="00CD1628">
        <w:rPr>
          <w:rFonts w:ascii="Cambria" w:hAnsi="Cambria"/>
          <w:sz w:val="24"/>
          <w:szCs w:val="24"/>
        </w:rPr>
        <w:t xml:space="preserve"> </w:t>
      </w:r>
      <w:r w:rsidR="004B755C">
        <w:rPr>
          <w:rFonts w:ascii="Cambria" w:hAnsi="Cambria"/>
          <w:sz w:val="24"/>
          <w:szCs w:val="24"/>
        </w:rPr>
        <w:t xml:space="preserve">(or similar) </w:t>
      </w:r>
      <w:r>
        <w:rPr>
          <w:rFonts w:ascii="Cambria" w:hAnsi="Cambria"/>
          <w:sz w:val="24"/>
          <w:szCs w:val="24"/>
        </w:rPr>
        <w:t xml:space="preserve">logs, </w:t>
      </w:r>
      <w:r w:rsidRPr="00D431CF">
        <w:rPr>
          <w:rFonts w:ascii="Cambria" w:hAnsi="Cambria"/>
          <w:sz w:val="24"/>
          <w:szCs w:val="24"/>
        </w:rPr>
        <w:t xml:space="preserve">and etc. </w:t>
      </w:r>
      <w:r w:rsidR="00F45FE7">
        <w:rPr>
          <w:rFonts w:ascii="Cambria" w:hAnsi="Cambria"/>
          <w:sz w:val="24"/>
          <w:szCs w:val="24"/>
        </w:rPr>
        <w:t>for</w:t>
      </w:r>
      <w:r w:rsidRPr="00D431CF">
        <w:rPr>
          <w:rFonts w:ascii="Cambria" w:hAnsi="Cambria"/>
          <w:sz w:val="24"/>
          <w:szCs w:val="24"/>
        </w:rPr>
        <w:t xml:space="preserve"> use </w:t>
      </w:r>
      <w:r w:rsidR="00F45FE7">
        <w:rPr>
          <w:rFonts w:ascii="Cambria" w:hAnsi="Cambria"/>
          <w:sz w:val="24"/>
          <w:szCs w:val="24"/>
        </w:rPr>
        <w:t>in</w:t>
      </w:r>
      <w:r w:rsidRPr="00D431CF">
        <w:rPr>
          <w:rFonts w:ascii="Cambria" w:hAnsi="Cambria"/>
          <w:sz w:val="24"/>
          <w:szCs w:val="24"/>
        </w:rPr>
        <w:t xml:space="preserve"> emergency cooking.</w:t>
      </w:r>
      <w:r w:rsidRPr="000F0A76">
        <w:rPr>
          <w:rFonts w:ascii="Cambria" w:hAnsi="Cambria"/>
          <w:sz w:val="24"/>
          <w:szCs w:val="24"/>
        </w:rPr>
        <w:t xml:space="preserve"> </w:t>
      </w:r>
      <w:r w:rsidR="00CD1628">
        <w:rPr>
          <w:rFonts w:ascii="Cambria" w:hAnsi="Cambria"/>
          <w:sz w:val="24"/>
          <w:szCs w:val="24"/>
        </w:rPr>
        <w:t xml:space="preserve"> </w:t>
      </w:r>
      <w:r w:rsidR="00F45FE7">
        <w:rPr>
          <w:rFonts w:ascii="Cambria" w:hAnsi="Cambria"/>
          <w:sz w:val="24"/>
          <w:szCs w:val="24"/>
        </w:rPr>
        <w:t>Wood logs</w:t>
      </w:r>
      <w:r w:rsidR="004B755C">
        <w:rPr>
          <w:rFonts w:ascii="Cambria" w:hAnsi="Cambria"/>
          <w:sz w:val="24"/>
          <w:szCs w:val="24"/>
        </w:rPr>
        <w:t xml:space="preserve"> and </w:t>
      </w:r>
      <w:proofErr w:type="spellStart"/>
      <w:r w:rsidR="004B755C">
        <w:rPr>
          <w:rFonts w:ascii="Cambria" w:hAnsi="Cambria"/>
          <w:sz w:val="24"/>
          <w:szCs w:val="24"/>
        </w:rPr>
        <w:t>Duraflame</w:t>
      </w:r>
      <w:proofErr w:type="spellEnd"/>
      <w:r w:rsidR="004B755C">
        <w:rPr>
          <w:rFonts w:ascii="Cambria" w:hAnsi="Cambria"/>
          <w:sz w:val="24"/>
          <w:szCs w:val="24"/>
        </w:rPr>
        <w:t>® logs</w:t>
      </w:r>
      <w:r w:rsidR="00F45FE7">
        <w:rPr>
          <w:rFonts w:ascii="Cambria" w:hAnsi="Cambria"/>
          <w:sz w:val="24"/>
          <w:szCs w:val="24"/>
        </w:rPr>
        <w:t xml:space="preserve"> can also be stored </w:t>
      </w:r>
      <w:r w:rsidR="004B755C">
        <w:rPr>
          <w:rFonts w:ascii="Cambria" w:hAnsi="Cambria"/>
          <w:sz w:val="24"/>
          <w:szCs w:val="24"/>
        </w:rPr>
        <w:t xml:space="preserve">and burned to produce </w:t>
      </w:r>
      <w:r w:rsidR="00F45FE7">
        <w:rPr>
          <w:rFonts w:ascii="Cambria" w:hAnsi="Cambria"/>
          <w:sz w:val="24"/>
          <w:szCs w:val="24"/>
        </w:rPr>
        <w:t xml:space="preserve">heat from your fireplace if you </w:t>
      </w:r>
      <w:r w:rsidR="00CD1628">
        <w:rPr>
          <w:rFonts w:ascii="Cambria" w:hAnsi="Cambria"/>
          <w:sz w:val="24"/>
          <w:szCs w:val="24"/>
        </w:rPr>
        <w:t xml:space="preserve">have </w:t>
      </w:r>
      <w:r w:rsidR="00F45FE7">
        <w:rPr>
          <w:rFonts w:ascii="Cambria" w:hAnsi="Cambria"/>
          <w:sz w:val="24"/>
          <w:szCs w:val="24"/>
        </w:rPr>
        <w:t>one that burns wood.</w:t>
      </w:r>
      <w:r w:rsidRPr="000F0A76">
        <w:rPr>
          <w:rFonts w:ascii="Cambria" w:hAnsi="Cambria"/>
          <w:sz w:val="24"/>
          <w:szCs w:val="24"/>
        </w:rPr>
        <w:t xml:space="preserve"> </w:t>
      </w:r>
    </w:p>
    <w:p w:rsidR="009C24A0" w:rsidRPr="004F1DEB" w:rsidRDefault="009C24A0" w:rsidP="009C24A0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 getting a </w:t>
      </w:r>
      <w:r w:rsidR="00A43647">
        <w:rPr>
          <w:rFonts w:ascii="Cambria" w:hAnsi="Cambria"/>
          <w:sz w:val="24"/>
          <w:szCs w:val="24"/>
        </w:rPr>
        <w:t xml:space="preserve">gas fueled </w:t>
      </w:r>
      <w:r>
        <w:rPr>
          <w:rFonts w:ascii="Cambria" w:hAnsi="Cambria"/>
          <w:sz w:val="24"/>
          <w:szCs w:val="24"/>
        </w:rPr>
        <w:t>generator</w:t>
      </w:r>
      <w:r w:rsidR="00A43647">
        <w:rPr>
          <w:rFonts w:ascii="Cambria" w:hAnsi="Cambria"/>
          <w:sz w:val="24"/>
          <w:szCs w:val="24"/>
        </w:rPr>
        <w:t xml:space="preserve"> to power</w:t>
      </w:r>
      <w:r w:rsidR="00337775">
        <w:rPr>
          <w:rFonts w:ascii="Cambria" w:hAnsi="Cambria"/>
          <w:sz w:val="24"/>
          <w:szCs w:val="24"/>
        </w:rPr>
        <w:t xml:space="preserve"> </w:t>
      </w:r>
      <w:r w:rsidR="00A43647">
        <w:rPr>
          <w:rFonts w:ascii="Cambria" w:hAnsi="Cambria"/>
          <w:sz w:val="24"/>
          <w:szCs w:val="24"/>
        </w:rPr>
        <w:t>your refrigerator</w:t>
      </w:r>
      <w:r w:rsidR="00975D92">
        <w:rPr>
          <w:rFonts w:ascii="Cambria" w:hAnsi="Cambria"/>
          <w:sz w:val="24"/>
          <w:szCs w:val="24"/>
        </w:rPr>
        <w:t>, freezer, and small electrical items during a power out</w:t>
      </w:r>
      <w:r w:rsidR="002A3FD4">
        <w:rPr>
          <w:rFonts w:ascii="Cambria" w:hAnsi="Cambria"/>
          <w:sz w:val="24"/>
          <w:szCs w:val="24"/>
        </w:rPr>
        <w:t>age</w:t>
      </w:r>
      <w:r w:rsidR="00975D92">
        <w:rPr>
          <w:rFonts w:ascii="Cambria" w:hAnsi="Cambria"/>
          <w:sz w:val="24"/>
          <w:szCs w:val="24"/>
        </w:rPr>
        <w:t xml:space="preserve"> that lasts more than 24 hours.</w:t>
      </w:r>
      <w:r w:rsidR="00A43647">
        <w:rPr>
          <w:rFonts w:ascii="Cambria" w:hAnsi="Cambria"/>
          <w:sz w:val="24"/>
          <w:szCs w:val="24"/>
        </w:rPr>
        <w:t xml:space="preserve">  </w:t>
      </w:r>
    </w:p>
    <w:sectPr w:rsidR="009C24A0" w:rsidRPr="004F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ED6"/>
    <w:multiLevelType w:val="hybridMultilevel"/>
    <w:tmpl w:val="43B0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CF"/>
    <w:rsid w:val="000F0A76"/>
    <w:rsid w:val="00264F0F"/>
    <w:rsid w:val="002A3FD4"/>
    <w:rsid w:val="002E45C1"/>
    <w:rsid w:val="00337775"/>
    <w:rsid w:val="003E0A52"/>
    <w:rsid w:val="004B1CCF"/>
    <w:rsid w:val="004B755C"/>
    <w:rsid w:val="004F1DEB"/>
    <w:rsid w:val="00616EA3"/>
    <w:rsid w:val="00622C6A"/>
    <w:rsid w:val="007D54CC"/>
    <w:rsid w:val="00975D92"/>
    <w:rsid w:val="009C24A0"/>
    <w:rsid w:val="00A43647"/>
    <w:rsid w:val="00AA1332"/>
    <w:rsid w:val="00BF4698"/>
    <w:rsid w:val="00C5011E"/>
    <w:rsid w:val="00CB1EB6"/>
    <w:rsid w:val="00CD1628"/>
    <w:rsid w:val="00D431CF"/>
    <w:rsid w:val="00D6556B"/>
    <w:rsid w:val="00E751AF"/>
    <w:rsid w:val="00EA7B3E"/>
    <w:rsid w:val="00F45FE7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5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5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5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5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odsafety.gov/blog/power_outag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safety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2015-02-24T13:38:00Z</cp:lastPrinted>
  <dcterms:created xsi:type="dcterms:W3CDTF">2015-02-26T07:05:00Z</dcterms:created>
  <dcterms:modified xsi:type="dcterms:W3CDTF">2015-02-26T07:05:00Z</dcterms:modified>
</cp:coreProperties>
</file>